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85554" w:rsidRDefault="006C1927">
      <w:pPr>
        <w:pStyle w:val="Title"/>
        <w:spacing w:after="0"/>
        <w:jc w:val="center"/>
        <w:rPr>
          <w:b/>
          <w:sz w:val="22"/>
          <w:szCs w:val="22"/>
        </w:rPr>
      </w:pPr>
      <w:r>
        <w:rPr>
          <w:b/>
          <w:sz w:val="30"/>
          <w:szCs w:val="30"/>
        </w:rPr>
        <w:t>Aleena P. Thomas</w:t>
      </w:r>
      <w:r>
        <w:rPr>
          <w:sz w:val="50"/>
          <w:szCs w:val="50"/>
        </w:rPr>
        <w:t xml:space="preserve">                                                </w:t>
      </w:r>
      <w:r>
        <w:rPr>
          <w:b/>
          <w:sz w:val="22"/>
          <w:szCs w:val="22"/>
        </w:rPr>
        <w:t xml:space="preserve"> </w:t>
      </w:r>
    </w:p>
    <w:p w14:paraId="00000002" w14:textId="77777777" w:rsidR="00285554" w:rsidRDefault="006C1927">
      <w:pPr>
        <w:widowControl w:val="0"/>
        <w:jc w:val="center"/>
      </w:pPr>
      <w:r>
        <w:t>+971 55 6756348 |</w:t>
      </w:r>
      <w:r>
        <w:rPr>
          <w:color w:val="FF0000"/>
        </w:rPr>
        <w:t xml:space="preserve"> </w:t>
      </w:r>
      <w:r>
        <w:t xml:space="preserve">aleenapanachikal@gmail.com | </w:t>
      </w:r>
      <w:r>
        <w:rPr>
          <w:color w:val="1155CC"/>
          <w:u w:val="single"/>
        </w:rPr>
        <w:t>http://linkedin.com/in/aleenafebin</w:t>
      </w:r>
    </w:p>
    <w:p w14:paraId="00000003" w14:textId="77777777" w:rsidR="00285554" w:rsidRDefault="00285554">
      <w:pPr>
        <w:widowControl w:val="0"/>
        <w:pBdr>
          <w:bottom w:val="single" w:sz="24" w:space="2" w:color="000000"/>
        </w:pBdr>
        <w:spacing w:line="240" w:lineRule="auto"/>
        <w:jc w:val="center"/>
        <w:rPr>
          <w:sz w:val="2"/>
          <w:szCs w:val="2"/>
        </w:rPr>
      </w:pPr>
    </w:p>
    <w:p w14:paraId="00000004" w14:textId="77777777" w:rsidR="00285554" w:rsidRDefault="00285554">
      <w:pPr>
        <w:spacing w:line="240" w:lineRule="auto"/>
        <w:rPr>
          <w:b/>
          <w:sz w:val="26"/>
          <w:szCs w:val="26"/>
        </w:rPr>
      </w:pPr>
    </w:p>
    <w:p w14:paraId="00000005" w14:textId="3FE55703" w:rsidR="00285554" w:rsidRDefault="006C1927">
      <w:pPr>
        <w:pBdr>
          <w:bottom w:val="single" w:sz="6" w:space="1" w:color="000000"/>
        </w:pBdr>
        <w:spacing w:line="240" w:lineRule="auto"/>
        <w:ind w:left="1" w:hanging="3"/>
        <w:rPr>
          <w:b/>
          <w:sz w:val="26"/>
          <w:szCs w:val="26"/>
        </w:rPr>
      </w:pPr>
      <w:r>
        <w:rPr>
          <w:b/>
          <w:sz w:val="26"/>
          <w:szCs w:val="26"/>
        </w:rPr>
        <w:t xml:space="preserve">Work </w:t>
      </w:r>
      <w:r w:rsidR="00480750">
        <w:rPr>
          <w:b/>
          <w:sz w:val="26"/>
          <w:szCs w:val="26"/>
        </w:rPr>
        <w:t>Profile:</w:t>
      </w:r>
      <w:r>
        <w:rPr>
          <w:b/>
          <w:sz w:val="26"/>
          <w:szCs w:val="26"/>
        </w:rPr>
        <w:t xml:space="preserve"> </w:t>
      </w:r>
      <w:r w:rsidR="008168A7">
        <w:rPr>
          <w:b/>
          <w:sz w:val="26"/>
          <w:szCs w:val="26"/>
        </w:rPr>
        <w:t xml:space="preserve">Cost </w:t>
      </w:r>
      <w:r>
        <w:rPr>
          <w:b/>
          <w:sz w:val="26"/>
          <w:szCs w:val="26"/>
        </w:rPr>
        <w:t>Accounts</w:t>
      </w:r>
    </w:p>
    <w:p w14:paraId="00000006" w14:textId="77777777" w:rsidR="00285554" w:rsidRDefault="00285554">
      <w:pPr>
        <w:jc w:val="both"/>
        <w:rPr>
          <w:sz w:val="2"/>
          <w:szCs w:val="2"/>
        </w:rPr>
      </w:pPr>
    </w:p>
    <w:p w14:paraId="00000007" w14:textId="77777777" w:rsidR="00285554" w:rsidRDefault="006C1927">
      <w:pPr>
        <w:jc w:val="both"/>
        <w:rPr>
          <w:highlight w:val="yellow"/>
        </w:rPr>
      </w:pPr>
      <w:r>
        <w:t>Certified CMA with close to 5 years of experience handling more than 15 clients from diverse industries such as communication, manufacturing, pharmaceuticals, real estate and healthcare. Have worked extensively in management of general accounting functions, cost accounting reporting, audit and risk forecasting helping organisations achieve 100% compliance zero-defect filing and cost savings for the business by identifying and rectifying revenue leakages from product and processes.</w:t>
      </w:r>
    </w:p>
    <w:p w14:paraId="00000008" w14:textId="77777777" w:rsidR="00285554" w:rsidRDefault="00285554">
      <w:pPr>
        <w:pBdr>
          <w:bottom w:val="single" w:sz="6" w:space="1" w:color="000000"/>
        </w:pBdr>
        <w:spacing w:line="240" w:lineRule="auto"/>
        <w:ind w:left="-1"/>
        <w:rPr>
          <w:sz w:val="26"/>
          <w:szCs w:val="26"/>
        </w:rPr>
      </w:pPr>
    </w:p>
    <w:p w14:paraId="00000009" w14:textId="77777777" w:rsidR="00285554" w:rsidRDefault="006C1927">
      <w:pPr>
        <w:pBdr>
          <w:bottom w:val="single" w:sz="6" w:space="1" w:color="000000"/>
        </w:pBdr>
        <w:spacing w:line="240" w:lineRule="auto"/>
        <w:ind w:left="-1"/>
        <w:rPr>
          <w:sz w:val="26"/>
          <w:szCs w:val="26"/>
        </w:rPr>
        <w:sectPr w:rsidR="00285554">
          <w:headerReference w:type="default" r:id="rId8"/>
          <w:pgSz w:w="11909" w:h="16834"/>
          <w:pgMar w:top="850" w:right="850" w:bottom="850" w:left="850" w:header="720" w:footer="720" w:gutter="0"/>
          <w:pgNumType w:start="1"/>
          <w:cols w:space="720"/>
        </w:sectPr>
      </w:pPr>
      <w:r>
        <w:rPr>
          <w:b/>
          <w:sz w:val="26"/>
          <w:szCs w:val="26"/>
        </w:rPr>
        <w:t>Core Competencies</w:t>
      </w:r>
    </w:p>
    <w:p w14:paraId="0000000A" w14:textId="77777777" w:rsidR="00285554" w:rsidRDefault="00285554">
      <w:pPr>
        <w:rPr>
          <w:sz w:val="2"/>
          <w:szCs w:val="2"/>
        </w:rPr>
        <w:sectPr w:rsidR="00285554">
          <w:type w:val="continuous"/>
          <w:pgSz w:w="11909" w:h="16834"/>
          <w:pgMar w:top="850" w:right="850" w:bottom="850" w:left="850" w:header="720" w:footer="720" w:gutter="0"/>
          <w:cols w:space="720"/>
        </w:sectPr>
      </w:pPr>
    </w:p>
    <w:p w14:paraId="0000000B" w14:textId="77777777" w:rsidR="00285554" w:rsidRDefault="006C1927">
      <w:pPr>
        <w:numPr>
          <w:ilvl w:val="0"/>
          <w:numId w:val="2"/>
        </w:numPr>
        <w:ind w:left="357" w:hanging="357"/>
      </w:pPr>
      <w:r>
        <w:lastRenderedPageBreak/>
        <w:t xml:space="preserve">Financial Statement Preparation </w:t>
      </w:r>
    </w:p>
    <w:p w14:paraId="0000000C" w14:textId="77777777" w:rsidR="00285554" w:rsidRDefault="006C1927">
      <w:pPr>
        <w:numPr>
          <w:ilvl w:val="0"/>
          <w:numId w:val="2"/>
        </w:numPr>
        <w:ind w:left="357" w:hanging="357"/>
      </w:pPr>
      <w:r>
        <w:t>Cost Sheet Preparation</w:t>
      </w:r>
    </w:p>
    <w:p w14:paraId="0000000D" w14:textId="77777777" w:rsidR="00285554" w:rsidRDefault="006C1927">
      <w:pPr>
        <w:numPr>
          <w:ilvl w:val="0"/>
          <w:numId w:val="2"/>
        </w:numPr>
        <w:ind w:left="357" w:hanging="357"/>
      </w:pPr>
      <w:r>
        <w:t>Reporting and Presentation</w:t>
      </w:r>
    </w:p>
    <w:p w14:paraId="0000000E" w14:textId="14B3729C" w:rsidR="00285554" w:rsidRDefault="006C1927">
      <w:pPr>
        <w:numPr>
          <w:ilvl w:val="0"/>
          <w:numId w:val="2"/>
        </w:numPr>
        <w:ind w:left="360"/>
      </w:pPr>
      <w:r>
        <w:t xml:space="preserve">Cost Audit </w:t>
      </w:r>
    </w:p>
    <w:p w14:paraId="434094DA" w14:textId="59165790" w:rsidR="00480750" w:rsidRDefault="00480750">
      <w:pPr>
        <w:numPr>
          <w:ilvl w:val="0"/>
          <w:numId w:val="2"/>
        </w:numPr>
        <w:ind w:left="360"/>
      </w:pPr>
      <w:r>
        <w:t>Cost Reduction and Control Measures</w:t>
      </w:r>
    </w:p>
    <w:p w14:paraId="0000000F" w14:textId="77777777" w:rsidR="00285554" w:rsidRDefault="006C1927">
      <w:pPr>
        <w:numPr>
          <w:ilvl w:val="0"/>
          <w:numId w:val="2"/>
        </w:numPr>
        <w:ind w:left="357" w:hanging="357"/>
      </w:pPr>
      <w:r>
        <w:lastRenderedPageBreak/>
        <w:t xml:space="preserve">Cost Variance Analysis                  </w:t>
      </w:r>
    </w:p>
    <w:p w14:paraId="00000010" w14:textId="77777777" w:rsidR="00285554" w:rsidRDefault="006C1927">
      <w:pPr>
        <w:numPr>
          <w:ilvl w:val="0"/>
          <w:numId w:val="2"/>
        </w:numPr>
        <w:ind w:left="360"/>
      </w:pPr>
      <w:r>
        <w:t>Process Audit</w:t>
      </w:r>
    </w:p>
    <w:p w14:paraId="00000011" w14:textId="016E7276" w:rsidR="00285554" w:rsidRDefault="001C3898">
      <w:pPr>
        <w:numPr>
          <w:ilvl w:val="0"/>
          <w:numId w:val="2"/>
        </w:numPr>
        <w:ind w:left="180" w:hanging="180"/>
      </w:pPr>
      <w:r>
        <w:t xml:space="preserve">   Audit of Fixed Assets</w:t>
      </w:r>
    </w:p>
    <w:p w14:paraId="00000012" w14:textId="1F9B424B" w:rsidR="00285554" w:rsidRDefault="006C1927">
      <w:pPr>
        <w:numPr>
          <w:ilvl w:val="0"/>
          <w:numId w:val="2"/>
        </w:numPr>
        <w:ind w:left="180" w:hanging="180"/>
      </w:pPr>
      <w:r>
        <w:t xml:space="preserve">   Ageing Analysis</w:t>
      </w:r>
    </w:p>
    <w:p w14:paraId="224AFB95" w14:textId="77777777" w:rsidR="00480750" w:rsidRDefault="00480750">
      <w:pPr>
        <w:numPr>
          <w:ilvl w:val="0"/>
          <w:numId w:val="2"/>
        </w:numPr>
        <w:ind w:left="180" w:hanging="180"/>
        <w:sectPr w:rsidR="00480750">
          <w:type w:val="continuous"/>
          <w:pgSz w:w="11909" w:h="16834"/>
          <w:pgMar w:top="850" w:right="850" w:bottom="850" w:left="850" w:header="720" w:footer="720" w:gutter="0"/>
          <w:cols w:num="2" w:space="720" w:equalWidth="0">
            <w:col w:w="4744" w:space="720"/>
            <w:col w:w="4744" w:space="0"/>
          </w:cols>
        </w:sectPr>
      </w:pPr>
    </w:p>
    <w:p w14:paraId="00000013" w14:textId="77777777" w:rsidR="00285554" w:rsidRDefault="00285554">
      <w:pPr>
        <w:pBdr>
          <w:bottom w:val="single" w:sz="6" w:space="1" w:color="000000"/>
        </w:pBdr>
        <w:spacing w:line="240" w:lineRule="auto"/>
        <w:ind w:left="-1"/>
        <w:rPr>
          <w:b/>
          <w:sz w:val="26"/>
          <w:szCs w:val="26"/>
        </w:rPr>
      </w:pPr>
      <w:bookmarkStart w:id="0" w:name="_GoBack"/>
      <w:bookmarkEnd w:id="0"/>
    </w:p>
    <w:p w14:paraId="00000014" w14:textId="77777777" w:rsidR="00285554" w:rsidRDefault="006C1927">
      <w:pPr>
        <w:pBdr>
          <w:bottom w:val="single" w:sz="6" w:space="1" w:color="000000"/>
        </w:pBdr>
        <w:spacing w:line="240" w:lineRule="auto"/>
        <w:ind w:left="-1"/>
        <w:rPr>
          <w:sz w:val="26"/>
          <w:szCs w:val="26"/>
        </w:rPr>
      </w:pPr>
      <w:r>
        <w:rPr>
          <w:b/>
          <w:sz w:val="26"/>
          <w:szCs w:val="26"/>
        </w:rPr>
        <w:t>Work Experience</w:t>
      </w:r>
    </w:p>
    <w:p w14:paraId="00000015" w14:textId="77777777" w:rsidR="00285554" w:rsidRDefault="00285554">
      <w:pPr>
        <w:rPr>
          <w:sz w:val="10"/>
          <w:szCs w:val="10"/>
        </w:rPr>
      </w:pPr>
    </w:p>
    <w:p w14:paraId="00000016" w14:textId="7504C039" w:rsidR="00285554" w:rsidRDefault="006C1927">
      <w:pPr>
        <w:rPr>
          <w:b/>
        </w:rPr>
      </w:pPr>
      <w:r>
        <w:rPr>
          <w:b/>
        </w:rPr>
        <w:t xml:space="preserve">Cost and Internal Auditor | BBS &amp; Associates, </w:t>
      </w:r>
      <w:r w:rsidR="00480750">
        <w:rPr>
          <w:b/>
        </w:rPr>
        <w:t xml:space="preserve">Kerala </w:t>
      </w:r>
      <w:r w:rsidR="00480750">
        <w:rPr>
          <w:b/>
        </w:rPr>
        <w:tab/>
      </w:r>
      <w:r>
        <w:rPr>
          <w:b/>
        </w:rPr>
        <w:tab/>
        <w:t xml:space="preserve">    </w:t>
      </w:r>
      <w:r w:rsidR="00480750">
        <w:rPr>
          <w:b/>
        </w:rPr>
        <w:tab/>
        <w:t xml:space="preserve"> Oct</w:t>
      </w:r>
      <w:r>
        <w:rPr>
          <w:b/>
        </w:rPr>
        <w:t xml:space="preserve"> 2016 - Present</w:t>
      </w:r>
    </w:p>
    <w:p w14:paraId="00000017" w14:textId="77777777" w:rsidR="00285554" w:rsidRDefault="006C1927">
      <w:r>
        <w:t>Professional firm that provides financial solutions with management accounting perspective</w:t>
      </w:r>
    </w:p>
    <w:p w14:paraId="00000018" w14:textId="77777777" w:rsidR="00285554" w:rsidRDefault="00285554">
      <w:pPr>
        <w:rPr>
          <w:color w:val="FF0000"/>
          <w:sz w:val="18"/>
          <w:szCs w:val="18"/>
        </w:rPr>
      </w:pPr>
    </w:p>
    <w:p w14:paraId="00000019" w14:textId="77777777" w:rsidR="00285554" w:rsidRDefault="006C1927">
      <w:pPr>
        <w:shd w:val="clear" w:color="auto" w:fill="D9D9D9"/>
        <w:spacing w:line="240" w:lineRule="auto"/>
        <w:jc w:val="center"/>
        <w:rPr>
          <w:b/>
        </w:rPr>
      </w:pPr>
      <w:r>
        <w:rPr>
          <w:b/>
        </w:rPr>
        <w:t xml:space="preserve"> Accounting Duties</w:t>
      </w:r>
    </w:p>
    <w:p w14:paraId="0000001A" w14:textId="77777777" w:rsidR="00285554" w:rsidRDefault="00285554">
      <w:pPr>
        <w:ind w:left="720"/>
        <w:rPr>
          <w:highlight w:val="white"/>
        </w:rPr>
      </w:pPr>
    </w:p>
    <w:p w14:paraId="0000001B" w14:textId="45952E6D" w:rsidR="00285554" w:rsidRDefault="00480750">
      <w:pPr>
        <w:numPr>
          <w:ilvl w:val="0"/>
          <w:numId w:val="2"/>
        </w:numPr>
        <w:ind w:left="357"/>
        <w:rPr>
          <w:sz w:val="24"/>
          <w:szCs w:val="24"/>
        </w:rPr>
      </w:pPr>
      <w:r>
        <w:rPr>
          <w:highlight w:val="white"/>
        </w:rPr>
        <w:t>Analyse</w:t>
      </w:r>
      <w:r w:rsidR="006C1927">
        <w:rPr>
          <w:highlight w:val="white"/>
        </w:rPr>
        <w:t xml:space="preserve"> business operations, trends, costs, revenues, financial commitments, and obligations, to project future revenues and expenses or to provide advice.</w:t>
      </w:r>
    </w:p>
    <w:p w14:paraId="0000001C" w14:textId="01CC2CF9" w:rsidR="00285554" w:rsidRPr="008168A7" w:rsidRDefault="006C1927">
      <w:pPr>
        <w:numPr>
          <w:ilvl w:val="0"/>
          <w:numId w:val="2"/>
        </w:numPr>
        <w:ind w:left="357"/>
        <w:rPr>
          <w:sz w:val="24"/>
          <w:szCs w:val="24"/>
        </w:rPr>
      </w:pPr>
      <w:r>
        <w:rPr>
          <w:rFonts w:ascii="Times New Roman" w:eastAsia="Times New Roman" w:hAnsi="Times New Roman" w:cs="Times New Roman"/>
          <w:sz w:val="14"/>
          <w:szCs w:val="14"/>
          <w:highlight w:val="white"/>
        </w:rPr>
        <w:t xml:space="preserve"> </w:t>
      </w:r>
      <w:r>
        <w:rPr>
          <w:highlight w:val="white"/>
        </w:rPr>
        <w:t>Manage financial planning, budgeting and project cost analysis; implement cost control measures.</w:t>
      </w:r>
    </w:p>
    <w:p w14:paraId="10E6022F" w14:textId="2909A3FF" w:rsidR="008168A7" w:rsidRPr="00F4461A" w:rsidRDefault="008168A7">
      <w:pPr>
        <w:numPr>
          <w:ilvl w:val="0"/>
          <w:numId w:val="2"/>
        </w:numPr>
        <w:ind w:left="357"/>
        <w:rPr>
          <w:sz w:val="24"/>
          <w:szCs w:val="24"/>
        </w:rPr>
      </w:pPr>
      <w:r>
        <w:rPr>
          <w:szCs w:val="24"/>
        </w:rPr>
        <w:t xml:space="preserve">Ensure </w:t>
      </w:r>
      <w:r w:rsidR="00D90406">
        <w:rPr>
          <w:szCs w:val="24"/>
        </w:rPr>
        <w:t xml:space="preserve">accurate </w:t>
      </w:r>
      <w:r>
        <w:rPr>
          <w:szCs w:val="24"/>
        </w:rPr>
        <w:t xml:space="preserve">Cost allocation </w:t>
      </w:r>
      <w:r w:rsidR="00D90406">
        <w:rPr>
          <w:szCs w:val="24"/>
        </w:rPr>
        <w:t>to Cost Centres and Cost Units, and proper tracking of Overheads.</w:t>
      </w:r>
    </w:p>
    <w:p w14:paraId="52566B95" w14:textId="58F1777F" w:rsidR="00F4461A" w:rsidRDefault="005C1024">
      <w:pPr>
        <w:numPr>
          <w:ilvl w:val="0"/>
          <w:numId w:val="2"/>
        </w:numPr>
        <w:ind w:left="357"/>
        <w:rPr>
          <w:sz w:val="24"/>
          <w:szCs w:val="24"/>
        </w:rPr>
      </w:pPr>
      <w:r>
        <w:t>Maintain</w:t>
      </w:r>
      <w:r w:rsidR="00F4461A">
        <w:t xml:space="preserve"> Fixed Asset Register, manage its Valuation, Vouching, Depreciation Insurance Policy, and conducted audit on Fixed Assets.</w:t>
      </w:r>
    </w:p>
    <w:p w14:paraId="0000001D" w14:textId="77777777" w:rsidR="00285554" w:rsidRDefault="006C1927">
      <w:pPr>
        <w:numPr>
          <w:ilvl w:val="0"/>
          <w:numId w:val="2"/>
        </w:numPr>
        <w:ind w:left="357"/>
        <w:rPr>
          <w:highlight w:val="white"/>
        </w:rPr>
      </w:pPr>
      <w:r>
        <w:rPr>
          <w:highlight w:val="white"/>
        </w:rPr>
        <w:t>Develop and implement document record keeping and accounting in a computerized environment.</w:t>
      </w:r>
    </w:p>
    <w:p w14:paraId="0000001E" w14:textId="77777777" w:rsidR="00285554" w:rsidRDefault="006C1927">
      <w:pPr>
        <w:numPr>
          <w:ilvl w:val="0"/>
          <w:numId w:val="2"/>
        </w:numPr>
        <w:ind w:left="357"/>
        <w:rPr>
          <w:b/>
          <w:highlight w:val="white"/>
        </w:rPr>
      </w:pPr>
      <w:r>
        <w:rPr>
          <w:rFonts w:ascii="Times New Roman" w:eastAsia="Times New Roman" w:hAnsi="Times New Roman" w:cs="Times New Roman"/>
          <w:sz w:val="14"/>
          <w:szCs w:val="14"/>
          <w:highlight w:val="white"/>
        </w:rPr>
        <w:t xml:space="preserve"> </w:t>
      </w:r>
      <w:r>
        <w:rPr>
          <w:highlight w:val="white"/>
        </w:rPr>
        <w:t>Monitor all general ledgers accounts together with costing efforts and its supporting transaction documents.</w:t>
      </w:r>
    </w:p>
    <w:p w14:paraId="0000001F" w14:textId="77777777" w:rsidR="00285554" w:rsidRDefault="006C1927">
      <w:pPr>
        <w:numPr>
          <w:ilvl w:val="0"/>
          <w:numId w:val="2"/>
        </w:numPr>
        <w:ind w:left="357"/>
        <w:rPr>
          <w:b/>
          <w:highlight w:val="white"/>
        </w:rPr>
      </w:pPr>
      <w:r>
        <w:rPr>
          <w:rFonts w:ascii="Times New Roman" w:eastAsia="Times New Roman" w:hAnsi="Times New Roman" w:cs="Times New Roman"/>
          <w:sz w:val="14"/>
          <w:szCs w:val="14"/>
          <w:highlight w:val="white"/>
        </w:rPr>
        <w:t xml:space="preserve"> </w:t>
      </w:r>
      <w:r>
        <w:rPr>
          <w:highlight w:val="white"/>
        </w:rPr>
        <w:t xml:space="preserve">Compare actual performance with budgeted performance and </w:t>
      </w:r>
      <w:proofErr w:type="spellStart"/>
      <w:r>
        <w:rPr>
          <w:highlight w:val="white"/>
        </w:rPr>
        <w:t>analyze</w:t>
      </w:r>
      <w:proofErr w:type="spellEnd"/>
      <w:r>
        <w:rPr>
          <w:highlight w:val="white"/>
        </w:rPr>
        <w:t xml:space="preserve"> the reasons of variance and report to the management.</w:t>
      </w:r>
    </w:p>
    <w:p w14:paraId="00000020" w14:textId="77777777" w:rsidR="00285554" w:rsidRDefault="006C1927">
      <w:pPr>
        <w:numPr>
          <w:ilvl w:val="0"/>
          <w:numId w:val="2"/>
        </w:numPr>
        <w:ind w:left="357"/>
        <w:rPr>
          <w:highlight w:val="white"/>
        </w:rPr>
      </w:pPr>
      <w:r>
        <w:rPr>
          <w:highlight w:val="white"/>
        </w:rPr>
        <w:t>Develop financial forecast for capital budgeting, accounts receivables, payables, cost accounting systems-procedures, fixed assets ledger and capital expenditure.</w:t>
      </w:r>
    </w:p>
    <w:p w14:paraId="00000021" w14:textId="77777777" w:rsidR="00285554" w:rsidRDefault="006C1927">
      <w:pPr>
        <w:numPr>
          <w:ilvl w:val="0"/>
          <w:numId w:val="2"/>
        </w:numPr>
        <w:ind w:left="357"/>
        <w:rPr>
          <w:b/>
          <w:highlight w:val="white"/>
        </w:rPr>
      </w:pPr>
      <w:r>
        <w:rPr>
          <w:rFonts w:ascii="Times New Roman" w:eastAsia="Times New Roman" w:hAnsi="Times New Roman" w:cs="Times New Roman"/>
          <w:sz w:val="14"/>
          <w:szCs w:val="14"/>
          <w:highlight w:val="white"/>
        </w:rPr>
        <w:t xml:space="preserve"> </w:t>
      </w:r>
      <w:r>
        <w:rPr>
          <w:highlight w:val="white"/>
        </w:rPr>
        <w:t>Develop and implement document record keeping and accounting in a computerized environment.</w:t>
      </w:r>
    </w:p>
    <w:p w14:paraId="00000022" w14:textId="77777777" w:rsidR="00285554" w:rsidRDefault="006C1927">
      <w:pPr>
        <w:numPr>
          <w:ilvl w:val="0"/>
          <w:numId w:val="2"/>
        </w:numPr>
        <w:ind w:left="357"/>
        <w:rPr>
          <w:highlight w:val="white"/>
        </w:rPr>
      </w:pPr>
      <w:r>
        <w:rPr>
          <w:highlight w:val="white"/>
        </w:rPr>
        <w:t>Prepare feasibility reports &amp; projected financial statements.</w:t>
      </w:r>
    </w:p>
    <w:p w14:paraId="00000023" w14:textId="77777777" w:rsidR="00285554" w:rsidRDefault="006C1927">
      <w:pPr>
        <w:numPr>
          <w:ilvl w:val="0"/>
          <w:numId w:val="2"/>
        </w:numPr>
        <w:ind w:left="357"/>
        <w:rPr>
          <w:highlight w:val="white"/>
        </w:rPr>
      </w:pPr>
      <w:r>
        <w:rPr>
          <w:highlight w:val="white"/>
        </w:rPr>
        <w:t>Reconcile inventory at multiple warehouses and journal entries to balance general ledger with perpetual inventory system.</w:t>
      </w:r>
    </w:p>
    <w:p w14:paraId="00000024" w14:textId="77777777" w:rsidR="00285554" w:rsidRDefault="006C1927">
      <w:pPr>
        <w:numPr>
          <w:ilvl w:val="0"/>
          <w:numId w:val="2"/>
        </w:numPr>
        <w:ind w:left="357"/>
        <w:rPr>
          <w:highlight w:val="white"/>
        </w:rPr>
      </w:pPr>
      <w:r>
        <w:rPr>
          <w:highlight w:val="white"/>
        </w:rPr>
        <w:t>Review internal controls, business procedures and plan strategies for cost reductions.</w:t>
      </w:r>
    </w:p>
    <w:p w14:paraId="00000025" w14:textId="77777777" w:rsidR="00285554" w:rsidRDefault="006C1927">
      <w:pPr>
        <w:numPr>
          <w:ilvl w:val="0"/>
          <w:numId w:val="2"/>
        </w:numPr>
        <w:ind w:left="357"/>
      </w:pPr>
      <w:r>
        <w:t>Prepared Cost Sheet for Products and services based on Cost Accounting Standards</w:t>
      </w:r>
    </w:p>
    <w:p w14:paraId="00000026" w14:textId="0722F83F" w:rsidR="00285554" w:rsidRDefault="006C1927">
      <w:r>
        <w:t xml:space="preserve">     and Annexes for Cost Audit Report as per Companies Cost Record and Audit Rules.</w:t>
      </w:r>
    </w:p>
    <w:p w14:paraId="639A4AE6" w14:textId="3138345E" w:rsidR="00480750" w:rsidRDefault="00480750"/>
    <w:p w14:paraId="543DD9AE" w14:textId="63D4D8C0" w:rsidR="00480750" w:rsidRDefault="00480750"/>
    <w:p w14:paraId="778C3735" w14:textId="592ED6F3" w:rsidR="00480750" w:rsidRDefault="00480750"/>
    <w:p w14:paraId="74F91B4A" w14:textId="77777777" w:rsidR="00480750" w:rsidRDefault="00480750"/>
    <w:p w14:paraId="00000027" w14:textId="77777777" w:rsidR="00285554" w:rsidRDefault="00285554"/>
    <w:p w14:paraId="00000028" w14:textId="77777777" w:rsidR="00285554" w:rsidRDefault="00285554"/>
    <w:p w14:paraId="00000029" w14:textId="77777777" w:rsidR="00285554" w:rsidRDefault="00285554"/>
    <w:p w14:paraId="0000002A" w14:textId="77777777" w:rsidR="00285554" w:rsidRDefault="006C1927">
      <w:pPr>
        <w:shd w:val="clear" w:color="auto" w:fill="D9D9D9"/>
        <w:spacing w:line="240" w:lineRule="auto"/>
        <w:jc w:val="center"/>
        <w:rPr>
          <w:b/>
        </w:rPr>
      </w:pPr>
      <w:r>
        <w:rPr>
          <w:b/>
        </w:rPr>
        <w:t xml:space="preserve"> Achievements</w:t>
      </w:r>
    </w:p>
    <w:p w14:paraId="0000002B" w14:textId="77777777" w:rsidR="00285554" w:rsidRDefault="00285554"/>
    <w:p w14:paraId="0000002C" w14:textId="77777777" w:rsidR="00285554" w:rsidRDefault="006C1927">
      <w:pPr>
        <w:numPr>
          <w:ilvl w:val="0"/>
          <w:numId w:val="2"/>
        </w:numPr>
        <w:ind w:left="357"/>
      </w:pPr>
      <w:r>
        <w:t xml:space="preserve">Resolved irregularities of </w:t>
      </w:r>
      <w:proofErr w:type="spellStart"/>
      <w:r>
        <w:t>Rs</w:t>
      </w:r>
      <w:proofErr w:type="spellEnd"/>
      <w:r>
        <w:t>. 2.7 Crore in items which had to be amortized over five years.</w:t>
      </w:r>
    </w:p>
    <w:p w14:paraId="0000002D" w14:textId="77777777" w:rsidR="00285554" w:rsidRDefault="006C1927">
      <w:pPr>
        <w:numPr>
          <w:ilvl w:val="0"/>
          <w:numId w:val="2"/>
        </w:numPr>
        <w:ind w:left="357"/>
      </w:pPr>
      <w:r>
        <w:t xml:space="preserve">Reconciled </w:t>
      </w:r>
      <w:proofErr w:type="spellStart"/>
      <w:r>
        <w:t>Rs</w:t>
      </w:r>
      <w:proofErr w:type="spellEnd"/>
      <w:r>
        <w:t>. 1 Crore increase in annual cost that was wrongly apportioned to domestic sale; carried out rectification for reallocation to export sale.</w:t>
      </w:r>
    </w:p>
    <w:p w14:paraId="0000002E" w14:textId="77777777" w:rsidR="00285554" w:rsidRDefault="006C1927">
      <w:pPr>
        <w:numPr>
          <w:ilvl w:val="0"/>
          <w:numId w:val="2"/>
        </w:numPr>
        <w:ind w:left="357"/>
      </w:pPr>
      <w:r>
        <w:t xml:space="preserve">Achieved </w:t>
      </w:r>
      <w:proofErr w:type="spellStart"/>
      <w:r>
        <w:t>Rs</w:t>
      </w:r>
      <w:proofErr w:type="spellEnd"/>
      <w:r>
        <w:t>. 8 Lakh cost saving through profitability analysis to determine product margins.</w:t>
      </w:r>
    </w:p>
    <w:p w14:paraId="0000002F" w14:textId="77777777" w:rsidR="00285554" w:rsidRDefault="006C1927">
      <w:pPr>
        <w:numPr>
          <w:ilvl w:val="0"/>
          <w:numId w:val="2"/>
        </w:numPr>
        <w:ind w:left="360"/>
      </w:pPr>
      <w:r>
        <w:t xml:space="preserve">Enhanced revenue by </w:t>
      </w:r>
      <w:proofErr w:type="spellStart"/>
      <w:r>
        <w:t>Rs</w:t>
      </w:r>
      <w:proofErr w:type="spellEnd"/>
      <w:r>
        <w:t>. 7 Lakh by auditing activation process; identified bottlenecks and implemented process improvement measures for revenue maximisation.</w:t>
      </w:r>
    </w:p>
    <w:p w14:paraId="00000030" w14:textId="77777777" w:rsidR="00285554" w:rsidRDefault="006C1927">
      <w:pPr>
        <w:numPr>
          <w:ilvl w:val="0"/>
          <w:numId w:val="2"/>
        </w:numPr>
        <w:ind w:left="357"/>
      </w:pPr>
      <w:r>
        <w:t>Undertook detailed study on risk implications and formulated 10-step process for mitigation</w:t>
      </w:r>
    </w:p>
    <w:p w14:paraId="00000031" w14:textId="77777777" w:rsidR="00285554" w:rsidRDefault="006C1927">
      <w:pPr>
        <w:numPr>
          <w:ilvl w:val="0"/>
          <w:numId w:val="2"/>
        </w:numPr>
        <w:ind w:left="357"/>
      </w:pPr>
      <w:r>
        <w:t xml:space="preserve">Analysed debtors and creditors on a rolling 30 </w:t>
      </w:r>
      <w:proofErr w:type="gramStart"/>
      <w:r>
        <w:t>days</w:t>
      </w:r>
      <w:proofErr w:type="gramEnd"/>
      <w:r>
        <w:t xml:space="preserve"> basis to give an overview of receivables and payables to the management.</w:t>
      </w:r>
    </w:p>
    <w:p w14:paraId="00000032" w14:textId="77777777" w:rsidR="00285554" w:rsidRDefault="00285554">
      <w:pPr>
        <w:ind w:left="720"/>
      </w:pPr>
    </w:p>
    <w:p w14:paraId="00000033" w14:textId="77777777" w:rsidR="00285554" w:rsidRDefault="006C1927">
      <w:pPr>
        <w:shd w:val="clear" w:color="auto" w:fill="D9D9D9"/>
        <w:spacing w:line="240" w:lineRule="auto"/>
        <w:jc w:val="center"/>
        <w:rPr>
          <w:b/>
        </w:rPr>
      </w:pPr>
      <w:r>
        <w:rPr>
          <w:b/>
        </w:rPr>
        <w:t xml:space="preserve">Top Clients </w:t>
      </w:r>
    </w:p>
    <w:p w14:paraId="00000034" w14:textId="77777777" w:rsidR="00285554" w:rsidRDefault="00285554"/>
    <w:p w14:paraId="00000035" w14:textId="6A39CB1D" w:rsidR="00285554" w:rsidRDefault="006C1927">
      <w:r>
        <w:t xml:space="preserve">Manufacturing Industry   </w:t>
      </w:r>
      <w:proofErr w:type="gramStart"/>
      <w:r w:rsidR="00480750">
        <w:t xml:space="preserve"> </w:t>
      </w:r>
      <w:r>
        <w:t xml:space="preserve"> :</w:t>
      </w:r>
      <w:proofErr w:type="gramEnd"/>
      <w:r>
        <w:t xml:space="preserve"> </w:t>
      </w:r>
      <w:proofErr w:type="spellStart"/>
      <w:r>
        <w:t>OEN,Terumo</w:t>
      </w:r>
      <w:proofErr w:type="spellEnd"/>
      <w:r>
        <w:t xml:space="preserve"> </w:t>
      </w:r>
      <w:proofErr w:type="spellStart"/>
      <w:r>
        <w:t>Penpol</w:t>
      </w:r>
      <w:proofErr w:type="spellEnd"/>
      <w:r>
        <w:t xml:space="preserve">, </w:t>
      </w:r>
      <w:proofErr w:type="spellStart"/>
      <w:r>
        <w:t>Aspinwall,Delphi</w:t>
      </w:r>
      <w:proofErr w:type="spellEnd"/>
      <w:r>
        <w:t xml:space="preserve"> Connection Systems, Midas</w:t>
      </w:r>
    </w:p>
    <w:p w14:paraId="00000036" w14:textId="46320D9F" w:rsidR="00285554" w:rsidRDefault="00480750">
      <w:r>
        <w:t xml:space="preserve">Healthcare Industry         </w:t>
      </w:r>
      <w:proofErr w:type="gramStart"/>
      <w:r>
        <w:t xml:space="preserve">  </w:t>
      </w:r>
      <w:r w:rsidR="006C1927">
        <w:t>:</w:t>
      </w:r>
      <w:proofErr w:type="gramEnd"/>
      <w:r w:rsidR="006C1927">
        <w:t xml:space="preserve"> Aster DM HealthCare, KIMS, MIMS, Lakeshore</w:t>
      </w:r>
    </w:p>
    <w:p w14:paraId="00000037" w14:textId="2E90E208" w:rsidR="00285554" w:rsidRDefault="00480750">
      <w:r>
        <w:t xml:space="preserve">Real Estate Industry        </w:t>
      </w:r>
      <w:proofErr w:type="gramStart"/>
      <w:r>
        <w:t xml:space="preserve">  </w:t>
      </w:r>
      <w:r w:rsidR="006C1927">
        <w:t>:</w:t>
      </w:r>
      <w:proofErr w:type="gramEnd"/>
      <w:r w:rsidR="006C1927">
        <w:t xml:space="preserve"> RDS, Asset Homes</w:t>
      </w:r>
    </w:p>
    <w:p w14:paraId="00000038" w14:textId="073C0EEC" w:rsidR="00285554" w:rsidRDefault="006C1927">
      <w:r>
        <w:t xml:space="preserve">Communication Industry </w:t>
      </w:r>
      <w:proofErr w:type="gramStart"/>
      <w:r w:rsidR="00480750">
        <w:t xml:space="preserve"> </w:t>
      </w:r>
      <w:r>
        <w:t xml:space="preserve"> :</w:t>
      </w:r>
      <w:proofErr w:type="gramEnd"/>
      <w:r>
        <w:t xml:space="preserve"> </w:t>
      </w:r>
      <w:proofErr w:type="spellStart"/>
      <w:r>
        <w:t>Asianet</w:t>
      </w:r>
      <w:proofErr w:type="spellEnd"/>
      <w:r>
        <w:t xml:space="preserve"> Satellite Communication</w:t>
      </w:r>
    </w:p>
    <w:p w14:paraId="00000039" w14:textId="26152830" w:rsidR="00285554" w:rsidRDefault="006C1927">
      <w:r>
        <w:t xml:space="preserve">Petroleum Industry          </w:t>
      </w:r>
      <w:proofErr w:type="gramStart"/>
      <w:r w:rsidR="00480750">
        <w:t xml:space="preserve"> </w:t>
      </w:r>
      <w:r>
        <w:t xml:space="preserve"> :</w:t>
      </w:r>
      <w:proofErr w:type="gramEnd"/>
      <w:r>
        <w:t xml:space="preserve"> </w:t>
      </w:r>
      <w:proofErr w:type="spellStart"/>
      <w:r>
        <w:t>Petronet</w:t>
      </w:r>
      <w:proofErr w:type="spellEnd"/>
      <w:r>
        <w:t xml:space="preserve"> CCK</w:t>
      </w:r>
    </w:p>
    <w:p w14:paraId="0000003A" w14:textId="77777777" w:rsidR="00285554" w:rsidRDefault="00285554">
      <w:pPr>
        <w:pBdr>
          <w:bottom w:val="single" w:sz="6" w:space="1" w:color="000000"/>
        </w:pBdr>
        <w:spacing w:line="240" w:lineRule="auto"/>
        <w:ind w:left="-1"/>
        <w:rPr>
          <w:b/>
          <w:sz w:val="26"/>
          <w:szCs w:val="26"/>
        </w:rPr>
      </w:pPr>
    </w:p>
    <w:p w14:paraId="0000003B" w14:textId="77777777" w:rsidR="00285554" w:rsidRDefault="00285554">
      <w:pPr>
        <w:pBdr>
          <w:bottom w:val="single" w:sz="6" w:space="1" w:color="000000"/>
        </w:pBdr>
        <w:spacing w:line="240" w:lineRule="auto"/>
        <w:ind w:left="-1"/>
        <w:rPr>
          <w:b/>
          <w:sz w:val="26"/>
          <w:szCs w:val="26"/>
        </w:rPr>
      </w:pPr>
    </w:p>
    <w:p w14:paraId="0000003C" w14:textId="77777777" w:rsidR="00285554" w:rsidRDefault="006C1927">
      <w:pPr>
        <w:pBdr>
          <w:bottom w:val="single" w:sz="6" w:space="1" w:color="000000"/>
        </w:pBdr>
        <w:spacing w:line="240" w:lineRule="auto"/>
        <w:ind w:left="-1"/>
        <w:rPr>
          <w:sz w:val="26"/>
          <w:szCs w:val="26"/>
        </w:rPr>
      </w:pPr>
      <w:r>
        <w:rPr>
          <w:b/>
          <w:sz w:val="26"/>
          <w:szCs w:val="26"/>
        </w:rPr>
        <w:t>Certifications</w:t>
      </w:r>
    </w:p>
    <w:p w14:paraId="0000003D" w14:textId="77777777" w:rsidR="00285554" w:rsidRDefault="00285554">
      <w:pPr>
        <w:rPr>
          <w:sz w:val="10"/>
          <w:szCs w:val="10"/>
        </w:rPr>
      </w:pPr>
    </w:p>
    <w:p w14:paraId="0000003E" w14:textId="77777777" w:rsidR="00285554" w:rsidRDefault="006C1927">
      <w:pPr>
        <w:rPr>
          <w:b/>
        </w:rPr>
      </w:pPr>
      <w:r>
        <w:rPr>
          <w:b/>
        </w:rPr>
        <w:t>Certificate in GST</w:t>
      </w:r>
    </w:p>
    <w:p w14:paraId="0000003F" w14:textId="77777777" w:rsidR="00285554" w:rsidRDefault="006C1927">
      <w:r>
        <w:t>Bombay Stock Exchange and IBMC</w:t>
      </w:r>
    </w:p>
    <w:p w14:paraId="00000040" w14:textId="77777777" w:rsidR="00285554" w:rsidRDefault="00285554">
      <w:pPr>
        <w:rPr>
          <w:sz w:val="10"/>
          <w:szCs w:val="10"/>
        </w:rPr>
      </w:pPr>
    </w:p>
    <w:p w14:paraId="00000041" w14:textId="77777777" w:rsidR="00285554" w:rsidRDefault="006C1927">
      <w:pPr>
        <w:rPr>
          <w:b/>
        </w:rPr>
      </w:pPr>
      <w:r>
        <w:rPr>
          <w:b/>
        </w:rPr>
        <w:t>Sales Tax Consultant &amp; Practitioner</w:t>
      </w:r>
    </w:p>
    <w:p w14:paraId="00000042" w14:textId="77777777" w:rsidR="00285554" w:rsidRDefault="006C1927">
      <w:r>
        <w:t>Registration No. 357/88</w:t>
      </w:r>
    </w:p>
    <w:p w14:paraId="00000043" w14:textId="77777777" w:rsidR="00285554" w:rsidRDefault="00285554">
      <w:pPr>
        <w:rPr>
          <w:b/>
          <w:sz w:val="10"/>
          <w:szCs w:val="10"/>
        </w:rPr>
      </w:pPr>
    </w:p>
    <w:p w14:paraId="00000044" w14:textId="77777777" w:rsidR="00285554" w:rsidRDefault="006C1927">
      <w:pPr>
        <w:rPr>
          <w:b/>
        </w:rPr>
      </w:pPr>
      <w:r>
        <w:rPr>
          <w:b/>
        </w:rPr>
        <w:t>Certificate in Computerized Accounting and Finance</w:t>
      </w:r>
    </w:p>
    <w:p w14:paraId="00000045" w14:textId="77777777" w:rsidR="00285554" w:rsidRDefault="006C1927">
      <w:r>
        <w:t>Institute of Cost Accountants of India</w:t>
      </w:r>
    </w:p>
    <w:p w14:paraId="00000046" w14:textId="77777777" w:rsidR="00285554" w:rsidRDefault="00285554">
      <w:pPr>
        <w:pBdr>
          <w:bottom w:val="single" w:sz="6" w:space="1" w:color="000000"/>
        </w:pBdr>
        <w:spacing w:line="240" w:lineRule="auto"/>
        <w:ind w:left="1" w:hanging="3"/>
        <w:rPr>
          <w:b/>
          <w:sz w:val="26"/>
          <w:szCs w:val="26"/>
        </w:rPr>
      </w:pPr>
    </w:p>
    <w:p w14:paraId="00000047" w14:textId="77777777" w:rsidR="00285554" w:rsidRDefault="006C1927">
      <w:pPr>
        <w:pBdr>
          <w:bottom w:val="single" w:sz="6" w:space="1" w:color="000000"/>
        </w:pBdr>
        <w:spacing w:line="240" w:lineRule="auto"/>
        <w:ind w:left="1" w:hanging="3"/>
        <w:rPr>
          <w:sz w:val="26"/>
          <w:szCs w:val="26"/>
        </w:rPr>
      </w:pPr>
      <w:r>
        <w:rPr>
          <w:b/>
          <w:sz w:val="26"/>
          <w:szCs w:val="26"/>
        </w:rPr>
        <w:t>Professional Skills</w:t>
      </w:r>
    </w:p>
    <w:p w14:paraId="00000048" w14:textId="77777777" w:rsidR="00285554" w:rsidRDefault="00285554">
      <w:pPr>
        <w:rPr>
          <w:sz w:val="10"/>
          <w:szCs w:val="10"/>
        </w:rPr>
      </w:pPr>
    </w:p>
    <w:p w14:paraId="00000049" w14:textId="77777777" w:rsidR="00285554" w:rsidRDefault="006C1927">
      <w:pPr>
        <w:numPr>
          <w:ilvl w:val="0"/>
          <w:numId w:val="1"/>
        </w:numPr>
      </w:pPr>
      <w:r>
        <w:t xml:space="preserve"> MS Office (Excel &amp; Word)      </w:t>
      </w:r>
    </w:p>
    <w:p w14:paraId="0000004A" w14:textId="77777777" w:rsidR="00285554" w:rsidRDefault="006C1927">
      <w:pPr>
        <w:numPr>
          <w:ilvl w:val="0"/>
          <w:numId w:val="1"/>
        </w:numPr>
      </w:pPr>
      <w:r>
        <w:t>Tally ERP 9</w:t>
      </w:r>
    </w:p>
    <w:p w14:paraId="0000004B" w14:textId="77777777" w:rsidR="00285554" w:rsidRDefault="00285554">
      <w:pPr>
        <w:ind w:firstLine="3690"/>
      </w:pPr>
    </w:p>
    <w:p w14:paraId="0000004C" w14:textId="77777777" w:rsidR="00285554" w:rsidRDefault="006C1927">
      <w:pPr>
        <w:pBdr>
          <w:bottom w:val="single" w:sz="6" w:space="1" w:color="000000"/>
        </w:pBdr>
        <w:spacing w:line="240" w:lineRule="auto"/>
        <w:ind w:left="-1"/>
        <w:rPr>
          <w:sz w:val="26"/>
          <w:szCs w:val="26"/>
        </w:rPr>
      </w:pPr>
      <w:r>
        <w:rPr>
          <w:b/>
          <w:sz w:val="26"/>
          <w:szCs w:val="26"/>
        </w:rPr>
        <w:t>Education</w:t>
      </w:r>
    </w:p>
    <w:p w14:paraId="0000004D" w14:textId="77777777" w:rsidR="00285554" w:rsidRDefault="00285554">
      <w:pPr>
        <w:rPr>
          <w:sz w:val="10"/>
          <w:szCs w:val="10"/>
        </w:rPr>
      </w:pPr>
    </w:p>
    <w:p w14:paraId="0000004E" w14:textId="228B456A" w:rsidR="00285554" w:rsidRDefault="006C1927">
      <w:pPr>
        <w:rPr>
          <w:b/>
        </w:rPr>
      </w:pPr>
      <w:r>
        <w:rPr>
          <w:b/>
        </w:rPr>
        <w:t>Cost &amp; Management Accountant</w:t>
      </w:r>
      <w:r>
        <w:rPr>
          <w:b/>
        </w:rPr>
        <w:tab/>
      </w:r>
      <w:r>
        <w:rPr>
          <w:b/>
        </w:rPr>
        <w:tab/>
      </w:r>
      <w:r>
        <w:rPr>
          <w:b/>
        </w:rPr>
        <w:tab/>
      </w:r>
      <w:r>
        <w:rPr>
          <w:b/>
        </w:rPr>
        <w:tab/>
      </w:r>
      <w:r>
        <w:rPr>
          <w:b/>
        </w:rPr>
        <w:tab/>
      </w:r>
      <w:r>
        <w:rPr>
          <w:b/>
        </w:rPr>
        <w:tab/>
      </w:r>
      <w:r>
        <w:tab/>
        <w:t xml:space="preserve">    </w:t>
      </w:r>
      <w:r w:rsidR="00480750">
        <w:rPr>
          <w:b/>
        </w:rPr>
        <w:t>2018 - 2021</w:t>
      </w:r>
    </w:p>
    <w:p w14:paraId="0000004F" w14:textId="77777777" w:rsidR="00285554" w:rsidRDefault="006C1927">
      <w:pPr>
        <w:rPr>
          <w:b/>
        </w:rPr>
      </w:pPr>
      <w:r>
        <w:t>Institute of Cost Accountants of India</w:t>
      </w:r>
    </w:p>
    <w:p w14:paraId="00000050" w14:textId="77777777" w:rsidR="00285554" w:rsidRDefault="00285554">
      <w:pPr>
        <w:rPr>
          <w:b/>
          <w:sz w:val="10"/>
          <w:szCs w:val="10"/>
        </w:rPr>
      </w:pPr>
    </w:p>
    <w:p w14:paraId="00000051" w14:textId="77777777" w:rsidR="00285554" w:rsidRDefault="006C1927">
      <w:pPr>
        <w:rPr>
          <w:b/>
        </w:rPr>
      </w:pPr>
      <w:r>
        <w:rPr>
          <w:b/>
        </w:rPr>
        <w:t>Master of Commerce (Finance)</w:t>
      </w:r>
      <w:r>
        <w:rPr>
          <w:b/>
        </w:rPr>
        <w:tab/>
      </w:r>
      <w:r>
        <w:rPr>
          <w:b/>
        </w:rPr>
        <w:tab/>
      </w:r>
      <w:r>
        <w:rPr>
          <w:b/>
        </w:rPr>
        <w:tab/>
      </w:r>
      <w:r>
        <w:rPr>
          <w:b/>
        </w:rPr>
        <w:tab/>
      </w:r>
      <w:r>
        <w:tab/>
        <w:t xml:space="preserve">    </w:t>
      </w:r>
      <w:r>
        <w:tab/>
        <w:t xml:space="preserve">                </w:t>
      </w:r>
      <w:r>
        <w:rPr>
          <w:b/>
        </w:rPr>
        <w:t>2012 - 2014</w:t>
      </w:r>
    </w:p>
    <w:p w14:paraId="00000052" w14:textId="77777777" w:rsidR="00285554" w:rsidRDefault="006C1927">
      <w:pPr>
        <w:rPr>
          <w:b/>
        </w:rPr>
      </w:pPr>
      <w:r>
        <w:t xml:space="preserve">Madurai </w:t>
      </w:r>
      <w:proofErr w:type="spellStart"/>
      <w:r>
        <w:t>Kamaraj</w:t>
      </w:r>
      <w:proofErr w:type="spellEnd"/>
      <w:r>
        <w:t xml:space="preserve"> University</w:t>
      </w:r>
    </w:p>
    <w:p w14:paraId="00000053" w14:textId="77777777" w:rsidR="00285554" w:rsidRDefault="00285554">
      <w:pPr>
        <w:rPr>
          <w:b/>
          <w:sz w:val="10"/>
          <w:szCs w:val="10"/>
        </w:rPr>
      </w:pPr>
    </w:p>
    <w:p w14:paraId="00000054" w14:textId="77777777" w:rsidR="00285554" w:rsidRDefault="006C1927">
      <w:pPr>
        <w:rPr>
          <w:b/>
        </w:rPr>
      </w:pPr>
      <w:r>
        <w:rPr>
          <w:b/>
        </w:rPr>
        <w:t>Bachelor of Commerce (Computer Application)</w:t>
      </w:r>
      <w:r>
        <w:rPr>
          <w:b/>
        </w:rPr>
        <w:tab/>
      </w:r>
      <w:r>
        <w:rPr>
          <w:b/>
        </w:rPr>
        <w:tab/>
      </w:r>
      <w:r>
        <w:rPr>
          <w:b/>
        </w:rPr>
        <w:tab/>
      </w:r>
      <w:r>
        <w:tab/>
      </w:r>
      <w:r>
        <w:tab/>
        <w:t xml:space="preserve">    </w:t>
      </w:r>
      <w:r>
        <w:rPr>
          <w:b/>
        </w:rPr>
        <w:t>2008 - 2011</w:t>
      </w:r>
    </w:p>
    <w:p w14:paraId="00000055" w14:textId="77777777" w:rsidR="00285554" w:rsidRDefault="006C1927">
      <w:r>
        <w:t>University of Calicut</w:t>
      </w:r>
    </w:p>
    <w:p w14:paraId="00000056" w14:textId="77777777" w:rsidR="00285554" w:rsidRDefault="00285554">
      <w:pPr>
        <w:pBdr>
          <w:bottom w:val="single" w:sz="6" w:space="1" w:color="000000"/>
        </w:pBdr>
        <w:spacing w:line="240" w:lineRule="auto"/>
        <w:ind w:left="1" w:hanging="3"/>
        <w:rPr>
          <w:b/>
          <w:sz w:val="26"/>
          <w:szCs w:val="26"/>
        </w:rPr>
      </w:pPr>
    </w:p>
    <w:p w14:paraId="00000057" w14:textId="77777777" w:rsidR="00285554" w:rsidRDefault="006C1927">
      <w:pPr>
        <w:pBdr>
          <w:bottom w:val="single" w:sz="6" w:space="1" w:color="000000"/>
        </w:pBdr>
        <w:spacing w:line="240" w:lineRule="auto"/>
        <w:ind w:left="1" w:hanging="3"/>
        <w:rPr>
          <w:sz w:val="26"/>
          <w:szCs w:val="26"/>
        </w:rPr>
      </w:pPr>
      <w:r>
        <w:rPr>
          <w:b/>
          <w:sz w:val="26"/>
          <w:szCs w:val="26"/>
        </w:rPr>
        <w:t>Personal Details</w:t>
      </w:r>
    </w:p>
    <w:p w14:paraId="00000058" w14:textId="77777777" w:rsidR="00285554" w:rsidRDefault="00285554">
      <w:pPr>
        <w:rPr>
          <w:sz w:val="10"/>
          <w:szCs w:val="10"/>
        </w:rPr>
      </w:pPr>
    </w:p>
    <w:p w14:paraId="00000059" w14:textId="6A65FDF7" w:rsidR="00285554" w:rsidRDefault="006C1927">
      <w:pPr>
        <w:numPr>
          <w:ilvl w:val="0"/>
          <w:numId w:val="1"/>
        </w:numPr>
      </w:pPr>
      <w:r>
        <w:t xml:space="preserve">Nationality        </w:t>
      </w:r>
      <w:proofErr w:type="gramStart"/>
      <w:r w:rsidR="00480750">
        <w:t xml:space="preserve">  </w:t>
      </w:r>
      <w:r>
        <w:t>:</w:t>
      </w:r>
      <w:proofErr w:type="gramEnd"/>
      <w:r>
        <w:t xml:space="preserve">           Indian</w:t>
      </w:r>
    </w:p>
    <w:p w14:paraId="0000005A" w14:textId="03F07FD1" w:rsidR="00285554" w:rsidRDefault="006C1927">
      <w:pPr>
        <w:numPr>
          <w:ilvl w:val="0"/>
          <w:numId w:val="1"/>
        </w:numPr>
      </w:pPr>
      <w:r>
        <w:t xml:space="preserve">Date of Birth     </w:t>
      </w:r>
      <w:proofErr w:type="gramStart"/>
      <w:r>
        <w:t xml:space="preserve">  :</w:t>
      </w:r>
      <w:proofErr w:type="gramEnd"/>
      <w:r>
        <w:t xml:space="preserve">           07-03-1990</w:t>
      </w:r>
    </w:p>
    <w:p w14:paraId="0000005B" w14:textId="77777777" w:rsidR="00285554" w:rsidRDefault="006C1927">
      <w:pPr>
        <w:numPr>
          <w:ilvl w:val="0"/>
          <w:numId w:val="1"/>
        </w:numPr>
      </w:pPr>
      <w:r>
        <w:t xml:space="preserve">Marital Status   </w:t>
      </w:r>
      <w:proofErr w:type="gramStart"/>
      <w:r>
        <w:t xml:space="preserve">  :</w:t>
      </w:r>
      <w:proofErr w:type="gramEnd"/>
      <w:r>
        <w:t xml:space="preserve">           Married </w:t>
      </w:r>
    </w:p>
    <w:p w14:paraId="0000005C" w14:textId="77777777" w:rsidR="00285554" w:rsidRDefault="00285554"/>
    <w:sectPr w:rsidR="00285554">
      <w:type w:val="continuous"/>
      <w:pgSz w:w="11909" w:h="16834"/>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0B6E4" w14:textId="77777777" w:rsidR="00510F47" w:rsidRDefault="00510F47">
      <w:pPr>
        <w:spacing w:line="240" w:lineRule="auto"/>
      </w:pPr>
      <w:r>
        <w:separator/>
      </w:r>
    </w:p>
  </w:endnote>
  <w:endnote w:type="continuationSeparator" w:id="0">
    <w:p w14:paraId="6ED15DC8" w14:textId="77777777" w:rsidR="00510F47" w:rsidRDefault="00510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709AD" w14:textId="77777777" w:rsidR="00510F47" w:rsidRDefault="00510F47">
      <w:pPr>
        <w:spacing w:line="240" w:lineRule="auto"/>
      </w:pPr>
      <w:r>
        <w:separator/>
      </w:r>
    </w:p>
  </w:footnote>
  <w:footnote w:type="continuationSeparator" w:id="0">
    <w:p w14:paraId="1BEDDBA9" w14:textId="77777777" w:rsidR="00510F47" w:rsidRDefault="00510F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77777777" w:rsidR="00D90406" w:rsidRDefault="00D9040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E11"/>
    <w:multiLevelType w:val="multilevel"/>
    <w:tmpl w:val="52D0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D60E84"/>
    <w:multiLevelType w:val="multilevel"/>
    <w:tmpl w:val="2242B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54"/>
    <w:rsid w:val="001C3898"/>
    <w:rsid w:val="00285554"/>
    <w:rsid w:val="00480750"/>
    <w:rsid w:val="00510F47"/>
    <w:rsid w:val="005C1024"/>
    <w:rsid w:val="006C1927"/>
    <w:rsid w:val="0078412A"/>
    <w:rsid w:val="008168A7"/>
    <w:rsid w:val="00D90406"/>
    <w:rsid w:val="00E40156"/>
    <w:rsid w:val="00F446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53FE"/>
  <w15:docId w15:val="{4B4297B6-4CB0-4728-B154-7D76C233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lMGqkY1ObVD3fnh4/nNpsAEiw==">AMUW2mVEThjwBW/PEBV3jSR3s8v5duK4O08atBat/SnUIsWi6cHu4Wr3YBVNOWEbHs9ZUKwzr7CnEaB4bXe9i9ZRAyqN64P6nxLZbkHWoit7klkxUi/E38jKWXnsYE6Q1hZdu8XPTu8AKaDUNkWINekRgxVjOCUwfh8BSUpABZ4hQgItr54e9yPOIDNurs6QiVc/v+3i8TL2dFDDkqU4/v93mhVjf8ViIhqueP+IIA7Sph3fqdSIXGzqR5WmbNmzCOBq8QODpctpo/qHrJKqyq7c69UmbKcW5HcTWmkjF0Qhmv8asmhy7i8YvyKmhrtZCofY3emZj42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Menon</dc:creator>
  <cp:lastModifiedBy>HP</cp:lastModifiedBy>
  <cp:revision>6</cp:revision>
  <dcterms:created xsi:type="dcterms:W3CDTF">2021-03-31T06:24:00Z</dcterms:created>
  <dcterms:modified xsi:type="dcterms:W3CDTF">2021-10-14T06:37:00Z</dcterms:modified>
</cp:coreProperties>
</file>