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4115"/>
        <w:tblpPr w:leftFromText="180" w:rightFromText="180" w:topFromText="0" w:bottomFromText="0" w:vertAnchor="page" w:horzAnchor="margin" w:tblpXSpec="center" w:tblpY="499"/>
        <w:tblW w:w="10881" w:type="dxa"/>
        <w:tblLook w:val="0680" w:firstRow="0" w:lastRow="0" w:firstColumn="1" w:lastColumn="0" w:noHBand="1" w:noVBand="1"/>
      </w:tblPr>
      <w:tblGrid>
        <w:gridCol w:w="3791"/>
        <w:gridCol w:w="7090"/>
      </w:tblGrid>
      <w:tr>
        <w:trPr>
          <w:trHeight w:val="15867" w:hRule="atLeast"/>
        </w:trPr>
        <w:tc>
          <w:tcPr>
            <w:tcW w:w="3791" w:type="dxa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style0"/>
              <w:rPr>
                <w:rFonts w:ascii="Carlito"/>
                <w:color w:val="1f497d"/>
                <w:sz w:val="28"/>
                <w:szCs w:val="28"/>
              </w:rPr>
            </w:pPr>
          </w:p>
          <w:p>
            <w:pPr>
              <w:pStyle w:val="style0"/>
              <w:tabs>
                <w:tab w:val="left" w:leader="none" w:pos="2777"/>
              </w:tabs>
              <w:rPr>
                <w:rFonts w:ascii="Carlito"/>
                <w:color w:val="1f497d"/>
                <w:sz w:val="28"/>
                <w:szCs w:val="28"/>
              </w:rPr>
            </w:pPr>
            <w:r>
              <w:rPr>
                <w:rFonts w:ascii="Carlito"/>
                <w:noProof/>
                <w:color w:val="1f497d"/>
                <w:sz w:val="28"/>
                <w:szCs w:val="28"/>
              </w:rPr>
              <w:drawing>
                <wp:inline distT="0" distR="0" distL="0" distB="0">
                  <wp:extent cx="1266825" cy="1657350"/>
                  <wp:effectExtent l="0" t="0" r="9525" b="0"/>
                  <wp:docPr id="1026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66825" cy="1657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rlito"/>
                <w:b w:val="false"/>
                <w:color w:val="1f497d"/>
                <w:sz w:val="28"/>
                <w:szCs w:val="28"/>
              </w:rPr>
              <w:tab/>
            </w:r>
          </w:p>
          <w:p>
            <w:pPr>
              <w:pStyle w:val="style0"/>
              <w:spacing w:lineRule="auto" w:line="276"/>
              <w:rPr>
                <w:caps/>
                <w:color w:val="1f497d"/>
                <w:sz w:val="28"/>
                <w:szCs w:val="28"/>
              </w:rPr>
            </w:pPr>
            <w:r>
              <w:rPr>
                <w:caps/>
                <w:color w:val="1f497d"/>
                <w:sz w:val="28"/>
                <w:szCs w:val="28"/>
              </w:rPr>
              <w:t>MOHISEEN K A</w:t>
            </w: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Email:mohiseen471@gmail.com</w:t>
            </w: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Mob:+</w:t>
            </w:r>
            <w:r>
              <w:rPr>
                <w:color w:val="1f497d"/>
                <w:sz w:val="24"/>
                <w:szCs w:val="24"/>
              </w:rPr>
              <w:t>9</w:t>
            </w:r>
            <w:r>
              <w:rPr>
                <w:color w:val="1f497d"/>
                <w:sz w:val="24"/>
                <w:szCs w:val="24"/>
                <w:lang w:val="en-US"/>
              </w:rPr>
              <w:t>1 9611674080</w:t>
            </w: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  <w:lang w:val="en-US"/>
              </w:rPr>
              <w:t>I</w:t>
            </w:r>
            <w:r>
              <w:rPr>
                <w:color w:val="1f497d"/>
                <w:sz w:val="24"/>
                <w:szCs w:val="24"/>
                <w:lang w:val="en-US"/>
              </w:rPr>
              <w:t>NDI</w:t>
            </w:r>
            <w:r>
              <w:rPr>
                <w:color w:val="1f497d"/>
                <w:sz w:val="24"/>
                <w:szCs w:val="24"/>
                <w:lang w:val="en-US"/>
              </w:rPr>
              <w:t>A</w:t>
            </w: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</w:p>
          <w:p>
            <w:pPr>
              <w:pStyle w:val="style0"/>
              <w:rPr>
                <w:rFonts w:ascii="Carlito"/>
                <w:color w:val="1f497d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  <w:u w:val="single"/>
              </w:rPr>
            </w:pPr>
            <w:r>
              <w:rPr>
                <w:color w:val="1f497d"/>
                <w:sz w:val="24"/>
                <w:szCs w:val="24"/>
                <w:u w:val="single"/>
              </w:rPr>
              <w:t>Personal Data</w:t>
            </w:r>
            <w:r>
              <w:rPr>
                <w:color w:val="1f497d"/>
                <w:sz w:val="24"/>
                <w:szCs w:val="24"/>
              </w:rPr>
              <w:t>:</w:t>
            </w: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Date of Birth        :04.01.1995</w:t>
            </w: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Sex                       </w:t>
            </w:r>
            <w:r>
              <w:rPr>
                <w:color w:val="1f497d"/>
                <w:sz w:val="24"/>
                <w:szCs w:val="24"/>
              </w:rPr>
              <w:t xml:space="preserve">  :Male</w:t>
            </w: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Father                 </w:t>
            </w:r>
            <w:r>
              <w:rPr>
                <w:color w:val="1f497d"/>
                <w:sz w:val="24"/>
                <w:szCs w:val="24"/>
              </w:rPr>
              <w:t xml:space="preserve">  :Adam</w:t>
            </w:r>
            <w:r>
              <w:rPr>
                <w:color w:val="1f497d"/>
                <w:sz w:val="24"/>
                <w:szCs w:val="24"/>
              </w:rPr>
              <w:t xml:space="preserve"> K</w:t>
            </w: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Nationality</w:t>
            </w:r>
            <w:r>
              <w:rPr>
                <w:color w:val="1f497d"/>
                <w:sz w:val="24"/>
                <w:szCs w:val="24"/>
              </w:rPr>
              <w:tab/>
            </w:r>
            <w:r>
              <w:rPr>
                <w:color w:val="1f497d"/>
                <w:sz w:val="24"/>
                <w:szCs w:val="24"/>
              </w:rPr>
              <w:t xml:space="preserve">     </w:t>
            </w:r>
            <w:r>
              <w:rPr>
                <w:color w:val="1f497d"/>
                <w:sz w:val="24"/>
                <w:szCs w:val="24"/>
              </w:rPr>
              <w:t xml:space="preserve">  :Indian</w:t>
            </w: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Marital Status    </w:t>
            </w:r>
            <w:r>
              <w:rPr>
                <w:color w:val="1f497d"/>
                <w:sz w:val="24"/>
                <w:szCs w:val="24"/>
              </w:rPr>
              <w:t xml:space="preserve">  :Single</w:t>
            </w:r>
          </w:p>
          <w:p>
            <w:pPr>
              <w:pStyle w:val="style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Other </w:t>
            </w:r>
            <w:r>
              <w:rPr>
                <w:color w:val="1f497d"/>
                <w:sz w:val="24"/>
                <w:szCs w:val="24"/>
              </w:rPr>
              <w:t xml:space="preserve">pursuits    </w:t>
            </w:r>
            <w:r>
              <w:rPr>
                <w:color w:val="1f497d"/>
                <w:sz w:val="24"/>
                <w:szCs w:val="24"/>
              </w:rPr>
              <w:t xml:space="preserve">  :R</w:t>
            </w:r>
            <w:r>
              <w:rPr>
                <w:color w:val="14415c"/>
                <w:sz w:val="24"/>
                <w:szCs w:val="24"/>
              </w:rPr>
              <w:t>eading</w:t>
            </w:r>
            <w:r>
              <w:rPr>
                <w:color w:val="14415c"/>
                <w:sz w:val="24"/>
                <w:szCs w:val="24"/>
              </w:rPr>
              <w:t xml:space="preserve">, </w:t>
            </w:r>
          </w:p>
          <w:p>
            <w:pPr>
              <w:pStyle w:val="style0"/>
              <w:spacing w:lineRule="auto" w:line="276"/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Sports</w:t>
            </w:r>
          </w:p>
          <w:p>
            <w:pPr>
              <w:pStyle w:val="style0"/>
              <w:jc w:val="center"/>
              <w:rPr>
                <w:color w:val="1f497d"/>
                <w:sz w:val="24"/>
                <w:szCs w:val="24"/>
              </w:rPr>
            </w:pPr>
          </w:p>
          <w:p>
            <w:pPr>
              <w:pStyle w:val="style157"/>
              <w:jc w:val="both"/>
              <w:rPr>
                <w:rFonts w:ascii="Century Gothic" w:cs="Calibri" w:hAnsi="Century Gothic"/>
                <w:color w:val="14415c"/>
              </w:rPr>
            </w:pP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  <w:u w:val="single"/>
              </w:rPr>
              <w:t>Languages knows</w:t>
            </w:r>
            <w:r>
              <w:rPr>
                <w:color w:val="1f497d"/>
                <w:sz w:val="24"/>
                <w:szCs w:val="24"/>
              </w:rPr>
              <w:t>:</w:t>
            </w: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To Read and write   </w:t>
            </w:r>
            <w:r>
              <w:rPr>
                <w:color w:val="1f497d"/>
                <w:sz w:val="24"/>
                <w:szCs w:val="24"/>
              </w:rPr>
              <w:t xml:space="preserve">  :English</w:t>
            </w: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                                    Arabic</w:t>
            </w:r>
          </w:p>
          <w:p>
            <w:pPr>
              <w:pStyle w:val="style0"/>
              <w:tabs>
                <w:tab w:val="left" w:leader="none" w:pos="2250"/>
              </w:tabs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ab/>
            </w:r>
            <w:r>
              <w:rPr>
                <w:color w:val="1f497d"/>
                <w:sz w:val="24"/>
                <w:szCs w:val="24"/>
              </w:rPr>
              <w:t>Hindi</w:t>
            </w: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</w:p>
          <w:p>
            <w:pPr>
              <w:pStyle w:val="style0"/>
              <w:rPr>
                <w:rFonts w:ascii="Carlito"/>
                <w:color w:val="1f497d"/>
                <w:sz w:val="24"/>
                <w:szCs w:val="24"/>
              </w:rPr>
            </w:pP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To Speak                   </w:t>
            </w:r>
            <w:r>
              <w:rPr>
                <w:color w:val="1f497d"/>
                <w:sz w:val="24"/>
                <w:szCs w:val="24"/>
              </w:rPr>
              <w:t xml:space="preserve">  :English</w:t>
            </w: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                                    Hindi</w:t>
            </w: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                                    Kannada</w:t>
            </w: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                                    Malayalam</w:t>
            </w: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</w:p>
          <w:p>
            <w:pPr>
              <w:pStyle w:val="style0"/>
              <w:rPr>
                <w:color w:val="1f497d"/>
                <w:sz w:val="24"/>
                <w:szCs w:val="24"/>
              </w:rPr>
            </w:pPr>
          </w:p>
          <w:p>
            <w:pPr>
              <w:pStyle w:val="style30"/>
              <w:spacing w:lineRule="auto" w:line="276"/>
              <w:rPr>
                <w:color w:val="1f497d"/>
                <w:sz w:val="24"/>
                <w:szCs w:val="24"/>
                <w:u w:val="single"/>
              </w:rPr>
            </w:pPr>
            <w:r>
              <w:rPr>
                <w:color w:val="1f497d"/>
                <w:sz w:val="24"/>
                <w:szCs w:val="24"/>
                <w:u w:val="single"/>
              </w:rPr>
              <w:t>Passport Details</w:t>
            </w:r>
            <w:r>
              <w:rPr>
                <w:color w:val="1f497d"/>
                <w:sz w:val="24"/>
                <w:szCs w:val="24"/>
              </w:rPr>
              <w:t>:</w:t>
            </w:r>
          </w:p>
          <w:p>
            <w:pPr>
              <w:pStyle w:val="style3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Passport Name: MOHISEEN KOORNADKA ADAM </w:t>
            </w:r>
          </w:p>
          <w:p>
            <w:pPr>
              <w:pStyle w:val="style3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Date </w:t>
            </w:r>
            <w:r>
              <w:rPr>
                <w:color w:val="1f497d"/>
                <w:sz w:val="24"/>
                <w:szCs w:val="24"/>
              </w:rPr>
              <w:t>of  Issue</w:t>
            </w:r>
            <w:r>
              <w:rPr>
                <w:color w:val="1f497d"/>
                <w:sz w:val="24"/>
                <w:szCs w:val="24"/>
              </w:rPr>
              <w:t xml:space="preserve">     :01.01.2016</w:t>
            </w:r>
          </w:p>
          <w:p>
            <w:pPr>
              <w:pStyle w:val="style3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Date </w:t>
            </w:r>
            <w:r>
              <w:rPr>
                <w:color w:val="1f497d"/>
                <w:sz w:val="24"/>
                <w:szCs w:val="24"/>
              </w:rPr>
              <w:t>of  Expiry</w:t>
            </w:r>
            <w:r>
              <w:rPr>
                <w:color w:val="1f497d"/>
                <w:sz w:val="24"/>
                <w:szCs w:val="24"/>
              </w:rPr>
              <w:t xml:space="preserve">  :31.12.202</w:t>
            </w:r>
            <w:r>
              <w:rPr>
                <w:color w:val="1f497d"/>
                <w:sz w:val="24"/>
                <w:szCs w:val="24"/>
              </w:rPr>
              <w:t>5</w:t>
            </w:r>
          </w:p>
          <w:p>
            <w:pPr>
              <w:pStyle w:val="style30"/>
              <w:spacing w:lineRule="auto" w:line="276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Passport No      </w:t>
            </w:r>
            <w:r>
              <w:rPr>
                <w:color w:val="1f497d"/>
                <w:sz w:val="24"/>
                <w:szCs w:val="24"/>
              </w:rPr>
              <w:t xml:space="preserve">  :N</w:t>
            </w:r>
            <w:r>
              <w:rPr>
                <w:color w:val="1f497d"/>
                <w:sz w:val="24"/>
                <w:szCs w:val="24"/>
              </w:rPr>
              <w:t>5774022</w:t>
            </w:r>
          </w:p>
          <w:p>
            <w:pPr>
              <w:pStyle w:val="style30"/>
              <w:spacing w:lineRule="auto" w:line="276"/>
              <w:rPr>
                <w:color w:val="1f497d"/>
                <w:sz w:val="24"/>
                <w:szCs w:val="24"/>
              </w:rPr>
            </w:pPr>
          </w:p>
          <w:p>
            <w:pPr>
              <w:pStyle w:val="style30"/>
              <w:spacing w:lineRule="auto" w:line="276"/>
              <w:rPr>
                <w:color w:val="1f497d"/>
                <w:sz w:val="24"/>
                <w:szCs w:val="24"/>
              </w:rPr>
            </w:pPr>
          </w:p>
          <w:p>
            <w:pPr>
              <w:pStyle w:val="style30"/>
              <w:spacing w:lineRule="auto" w:line="276"/>
              <w:rPr>
                <w:color w:val="1f497d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bottom w:val="nil"/>
            </w:tcBorders>
          </w:tcPr>
          <w:p>
            <w:pPr>
              <w:pStyle w:val="style4098"/>
              <w:pBdr>
                <w:left w:val="single" w:sz="8" w:space="4" w:color="000000"/>
                <w:right w:val="single" w:sz="8" w:space="4" w:color="000000"/>
                <w:top w:val="single" w:sz="8" w:space="1" w:color="000000"/>
                <w:bottom w:val="single" w:sz="8" w:space="2" w:color="000000"/>
                <w:between w:val="single" w:sz="8" w:space="1" w:color="000000"/>
              </w:pBdr>
              <w:shd w:val="clear" w:color="auto" w:fill="bfbfb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Career Objective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360"/>
              <w:textAlignment w:val="baseline"/>
              <w:rPr>
                <w:b/>
                <w:color w:val="auto"/>
                <w:sz w:val="24"/>
                <w:szCs w:val="28"/>
                <w:lang w:val="en-GB" w:eastAsia="en-GB"/>
              </w:rPr>
            </w:pPr>
            <w:r>
              <w:rPr>
                <w:b/>
                <w:sz w:val="22"/>
              </w:rPr>
              <w:t xml:space="preserve">To make a sound position in corporate world and work enthusiastically in team to achieve goal of the organization with </w:t>
            </w:r>
            <w:r>
              <w:rPr>
                <w:b/>
                <w:sz w:val="22"/>
              </w:rPr>
              <w:t>devotion and hard work. To succeed in an environment of growth and excellence and earn a job which provides me job Satisfaction and self-development and help me achieve personal as well as organization goals.</w:t>
            </w:r>
          </w:p>
          <w:p>
            <w:pPr>
              <w:pStyle w:val="style0"/>
              <w:spacing w:lineRule="auto" w:line="360"/>
              <w:ind w:left="360"/>
              <w:textAlignment w:val="baseline"/>
              <w:rPr>
                <w:b/>
                <w:color w:val="auto"/>
                <w:sz w:val="24"/>
                <w:szCs w:val="28"/>
                <w:lang w:val="en-GB" w:eastAsia="en-GB"/>
              </w:rPr>
            </w:pPr>
          </w:p>
          <w:p>
            <w:pPr>
              <w:pStyle w:val="style4098"/>
              <w:pBdr>
                <w:left w:val="single" w:sz="8" w:space="4" w:color="000000"/>
                <w:right w:val="single" w:sz="8" w:space="4" w:color="000000"/>
                <w:top w:val="single" w:sz="8" w:space="1" w:color="000000"/>
                <w:bottom w:val="single" w:sz="8" w:space="2" w:color="000000"/>
                <w:between w:val="single" w:sz="8" w:space="1" w:color="000000"/>
              </w:pBdr>
              <w:shd w:val="clear" w:color="auto" w:fill="bfbfb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2505"/>
                <w:tab w:val="center" w:leader="none" w:pos="5233"/>
              </w:tabs>
              <w:rPr>
                <w:rFonts w:eastAsia="BatangChe"/>
                <w:b/>
                <w:color w:val="auto"/>
                <w:sz w:val="22"/>
                <w:szCs w:val="22"/>
              </w:rPr>
            </w:pPr>
            <w:r>
              <w:rPr>
                <w:rFonts w:eastAsia="BatangChe"/>
                <w:b/>
                <w:sz w:val="22"/>
                <w:szCs w:val="22"/>
              </w:rPr>
              <w:t xml:space="preserve">GRADUATE in Bachelor of Business </w:t>
            </w:r>
            <w:r>
              <w:rPr>
                <w:rFonts w:eastAsia="BatangChe"/>
                <w:b/>
                <w:sz w:val="22"/>
                <w:szCs w:val="22"/>
              </w:rPr>
              <w:t>Man</w:t>
            </w:r>
            <w:r>
              <w:rPr>
                <w:rFonts w:eastAsia="BatangChe"/>
                <w:b/>
                <w:sz w:val="22"/>
                <w:szCs w:val="22"/>
              </w:rPr>
              <w:t>agement(</w:t>
            </w:r>
            <w:r>
              <w:rPr>
                <w:rFonts w:eastAsia="BatangChe"/>
                <w:b/>
                <w:sz w:val="22"/>
                <w:szCs w:val="22"/>
              </w:rPr>
              <w:t>BBM) from Mangalore University. [HRM]</w:t>
            </w:r>
          </w:p>
          <w:p>
            <w:pPr>
              <w:pStyle w:val="style179"/>
              <w:tabs>
                <w:tab w:val="left" w:leader="none" w:pos="2505"/>
                <w:tab w:val="right" w:leader="none" w:pos="6905"/>
              </w:tabs>
              <w:rPr>
                <w:rFonts w:ascii="Agency FB" w:eastAsia="BatangChe" w:hAnsi="Agency FB"/>
                <w:b/>
                <w:szCs w:val="24"/>
              </w:rPr>
            </w:pPr>
            <w:r>
              <w:rPr>
                <w:rFonts w:ascii="Agency FB" w:eastAsia="BatangChe" w:hAnsi="Agency FB"/>
                <w:b/>
                <w:szCs w:val="24"/>
              </w:rPr>
              <w:t>[specialized in Accounting and Marketing Management subjects]</w:t>
            </w:r>
            <w:r>
              <w:rPr>
                <w:rFonts w:ascii="Agency FB" w:eastAsia="BatangChe" w:hAnsi="Agency FB"/>
                <w:b/>
                <w:szCs w:val="24"/>
              </w:rPr>
              <w:tab/>
            </w:r>
          </w:p>
          <w:p>
            <w:pPr>
              <w:pStyle w:val="style0"/>
              <w:tabs>
                <w:tab w:val="left" w:leader="none" w:pos="2505"/>
                <w:tab w:val="center" w:leader="none" w:pos="5233"/>
              </w:tabs>
              <w:rPr>
                <w:rFonts w:ascii="Carlito" w:eastAsia="BatangChe"/>
                <w:b/>
                <w:szCs w:val="24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2505"/>
                <w:tab w:val="center" w:leader="none" w:pos="5233"/>
              </w:tabs>
              <w:rPr>
                <w:rFonts w:eastAsia="BatangChe"/>
                <w:b/>
                <w:sz w:val="22"/>
                <w:szCs w:val="22"/>
              </w:rPr>
            </w:pPr>
            <w:r>
              <w:rPr>
                <w:rFonts w:eastAsia="BatangChe"/>
                <w:b/>
                <w:sz w:val="22"/>
                <w:szCs w:val="22"/>
              </w:rPr>
              <w:t xml:space="preserve">Pre </w:t>
            </w:r>
            <w:r>
              <w:rPr>
                <w:rFonts w:eastAsia="BatangChe"/>
                <w:b/>
                <w:sz w:val="22"/>
                <w:szCs w:val="22"/>
              </w:rPr>
              <w:t>University  from</w:t>
            </w:r>
            <w:r>
              <w:rPr>
                <w:rFonts w:eastAsia="BatangChe"/>
                <w:b/>
                <w:sz w:val="22"/>
                <w:szCs w:val="22"/>
              </w:rPr>
              <w:t xml:space="preserve">  University Education Board, Karnataka</w:t>
            </w:r>
          </w:p>
          <w:p>
            <w:pPr>
              <w:pStyle w:val="style179"/>
              <w:tabs>
                <w:tab w:val="left" w:leader="none" w:pos="2505"/>
                <w:tab w:val="center" w:leader="none" w:pos="5233"/>
              </w:tabs>
              <w:rPr>
                <w:rFonts w:ascii="Agency FB" w:eastAsia="BatangChe" w:hAnsi="Agency FB"/>
                <w:b/>
                <w:szCs w:val="24"/>
              </w:rPr>
            </w:pPr>
            <w:r>
              <w:rPr>
                <w:rFonts w:eastAsia="BatangChe"/>
                <w:b/>
                <w:szCs w:val="24"/>
              </w:rPr>
              <w:t>[</w:t>
            </w:r>
            <w:r>
              <w:rPr>
                <w:rFonts w:ascii="Agency FB" w:eastAsia="BatangChe" w:hAnsi="Agency FB"/>
                <w:b/>
                <w:szCs w:val="24"/>
              </w:rPr>
              <w:t>commerce]</w:t>
            </w:r>
          </w:p>
          <w:p>
            <w:pPr>
              <w:pStyle w:val="style179"/>
              <w:tabs>
                <w:tab w:val="left" w:leader="none" w:pos="2505"/>
                <w:tab w:val="center" w:leader="none" w:pos="5233"/>
              </w:tabs>
              <w:rPr>
                <w:rFonts w:eastAsia="BatangChe"/>
                <w:b/>
                <w:szCs w:val="24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2505"/>
                <w:tab w:val="center" w:leader="none" w:pos="5233"/>
              </w:tabs>
              <w:rPr>
                <w:sz w:val="22"/>
                <w:szCs w:val="22"/>
              </w:rPr>
            </w:pPr>
            <w:r>
              <w:rPr>
                <w:rFonts w:eastAsia="BatangChe"/>
                <w:b/>
                <w:sz w:val="22"/>
                <w:szCs w:val="22"/>
              </w:rPr>
              <w:t>Secondary School (SSLC) from Karnataka Secondary Education Board</w:t>
            </w:r>
          </w:p>
          <w:p>
            <w:pPr>
              <w:pStyle w:val="style0"/>
              <w:tabs>
                <w:tab w:val="center" w:leader="none" w:pos="5355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>
            <w:pPr>
              <w:pStyle w:val="style4098"/>
              <w:pBdr>
                <w:left w:val="single" w:sz="8" w:space="4" w:color="000000"/>
                <w:right w:val="single" w:sz="8" w:space="4" w:color="000000"/>
                <w:top w:val="single" w:sz="8" w:space="1" w:color="000000"/>
                <w:bottom w:val="single" w:sz="8" w:space="2" w:color="000000"/>
                <w:between w:val="single" w:sz="8" w:space="1" w:color="000000"/>
              </w:pBdr>
              <w:shd w:val="clear" w:color="auto" w:fill="bfbfb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Experience</w:t>
            </w:r>
            <w:r>
              <w:rPr>
                <w:bCs/>
                <w:sz w:val="28"/>
                <w:szCs w:val="28"/>
                <w:lang w:val="en-GB" w:eastAsia="en-GB"/>
              </w:rPr>
              <w:t xml:space="preserve">                                                                      </w:t>
            </w:r>
          </w:p>
          <w:p>
            <w:pPr>
              <w:pStyle w:val="style0"/>
              <w:shd w:val="clear" w:color="auto" w:fill="ffffff"/>
              <w:rPr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sz w:val="28"/>
                <w:szCs w:val="28"/>
                <w:lang w:eastAsia="en-GB"/>
              </w:rPr>
              <w:t>Inventory Operator (2019-2020)</w:t>
            </w:r>
          </w:p>
          <w:p>
            <w:pPr>
              <w:pStyle w:val="style179"/>
              <w:shd w:val="clear" w:color="auto" w:fill="ffffff"/>
              <w:rPr>
                <w:b/>
                <w:bCs/>
                <w:color w:val="808080"/>
                <w:lang w:val="en-GB" w:eastAsia="en-GB"/>
              </w:rPr>
            </w:pPr>
            <w:r>
              <w:rPr>
                <w:b/>
                <w:bCs/>
                <w:color w:val="808080"/>
                <w:lang w:eastAsia="en-GB"/>
              </w:rPr>
              <w:t xml:space="preserve">Al Aziziya </w:t>
            </w:r>
            <w:r>
              <w:rPr>
                <w:b/>
                <w:bCs/>
                <w:color w:val="808080"/>
                <w:lang w:val="en-US" w:eastAsia="en-GB"/>
              </w:rPr>
              <w:t xml:space="preserve">Electrical </w:t>
            </w:r>
            <w:r>
              <w:rPr>
                <w:b/>
                <w:bCs/>
                <w:color w:val="808080"/>
                <w:lang w:eastAsia="en-GB"/>
              </w:rPr>
              <w:t xml:space="preserve">Accessories </w:t>
            </w:r>
            <w:r>
              <w:rPr>
                <w:b/>
                <w:bCs/>
                <w:color w:val="808080"/>
                <w:lang w:eastAsia="en-GB"/>
              </w:rPr>
              <w:t>Abudhabi</w:t>
            </w:r>
            <w:r>
              <w:rPr>
                <w:b/>
                <w:bCs/>
                <w:color w:val="808080"/>
                <w:lang w:eastAsia="en-GB"/>
              </w:rPr>
              <w:t xml:space="preserve"> </w:t>
            </w:r>
            <w:r>
              <w:rPr>
                <w:b/>
                <w:bCs/>
                <w:color w:val="808080"/>
                <w:lang w:eastAsia="en-GB"/>
              </w:rPr>
              <w:t>Shabia</w:t>
            </w:r>
          </w:p>
          <w:p>
            <w:pPr>
              <w:pStyle w:val="style0"/>
              <w:shd w:val="clear" w:color="auto" w:fill="ffffff"/>
              <w:spacing w:lineRule="atLeast" w:line="234"/>
              <w:rPr/>
            </w:pPr>
            <w:r>
              <w:rPr>
                <w:rFonts w:hAnsi="Symbol"/>
              </w:rPr>
              <w:t xml:space="preserve">         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spacing w:lineRule="atLeast" w:line="307"/>
              <w:ind w:left="600"/>
              <w:textAlignment w:val="baseline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bdr w:val="none" w:sz="0" w:space="0" w:color="auto" w:frame="true"/>
              </w:rPr>
              <w:t>Maintain receipts, records, and withdrawals of the stockroom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spacing w:lineRule="atLeast" w:line="307"/>
              <w:ind w:left="600"/>
              <w:textAlignment w:val="baseline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bdr w:val="none" w:sz="0" w:space="0" w:color="auto" w:frame="true"/>
              </w:rPr>
              <w:t>Receive, unload, and shelve supplies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spacing w:lineRule="atLeast" w:line="307"/>
              <w:ind w:left="600"/>
              <w:textAlignment w:val="baseline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bdr w:val="none" w:sz="0" w:space="0" w:color="auto" w:frame="true"/>
              </w:rPr>
              <w:t>Perform other stock-related duties,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color w:val="000000"/>
                <w:sz w:val="24"/>
                <w:szCs w:val="24"/>
                <w:bdr w:val="none" w:sz="0" w:space="0" w:color="auto" w:frame="true"/>
              </w:rPr>
              <w:t xml:space="preserve"> including returning, packing, pricing, and labeling supplies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spacing w:lineRule="atLeast" w:line="307"/>
              <w:ind w:left="600"/>
              <w:textAlignment w:val="baseline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bdr w:val="none" w:sz="0" w:space="0" w:color="auto" w:frame="true"/>
              </w:rPr>
              <w:t>Inspect deliveries for damage or discrepancies; report those to accounting for reimbursements and record keeping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spacing w:lineRule="atLeast" w:line="307"/>
              <w:ind w:left="600"/>
              <w:textAlignment w:val="baseline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bdr w:val="none" w:sz="0" w:space="0" w:color="auto" w:frame="true"/>
              </w:rPr>
              <w:t>Rotate stock and coordinate the disposal of surpluses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spacing w:lineRule="atLeast" w:line="307"/>
              <w:ind w:left="600"/>
              <w:textAlignment w:val="baseline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bdr w:val="none" w:sz="0" w:space="0" w:color="auto" w:frame="true"/>
              </w:rPr>
              <w:t>Ensure adequate record keeping and manage all documentation to confirm proper stock levels and maintain inventory control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spacing w:lineRule="atLeast" w:line="307"/>
              <w:ind w:left="600"/>
              <w:textAlignment w:val="baseline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bdr w:val="none" w:sz="0" w:space="0" w:color="auto" w:frame="true"/>
              </w:rPr>
              <w:t>Coordinate the handling of freight, the movement of equipment, and necessary minor repairs</w:t>
            </w:r>
          </w:p>
          <w:p>
            <w:pPr>
              <w:pStyle w:val="style0"/>
              <w:ind w:right="-755"/>
              <w:contextualSpacing/>
              <w:rPr>
                <w:b/>
                <w:bCs/>
                <w:sz w:val="24"/>
              </w:rPr>
            </w:pPr>
          </w:p>
          <w:p>
            <w:pPr>
              <w:pStyle w:val="style0"/>
              <w:ind w:right="-755"/>
              <w:contextualSpacing/>
              <w:rPr>
                <w:b/>
                <w:bCs/>
                <w:sz w:val="24"/>
              </w:rPr>
            </w:pPr>
          </w:p>
          <w:p>
            <w:pPr>
              <w:pStyle w:val="style0"/>
              <w:ind w:right="-755"/>
              <w:contextualSpacing/>
              <w:rPr>
                <w:sz w:val="24"/>
              </w:rPr>
            </w:pPr>
            <w:r>
              <w:rPr>
                <w:b/>
                <w:bCs/>
                <w:sz w:val="24"/>
              </w:rPr>
              <w:t>BILLING CUM ACCOUNTANT (2016 JAN -2018 JAN)</w:t>
            </w:r>
          </w:p>
          <w:p>
            <w:pPr>
              <w:pStyle w:val="style179"/>
              <w:ind w:left="360" w:right="-755"/>
              <w:rPr>
                <w:color w:val="595959"/>
              </w:rPr>
            </w:pPr>
            <w:r>
              <w:rPr>
                <w:color w:val="595959"/>
              </w:rPr>
              <w:t xml:space="preserve">Karnataka Stone Crushing Industries. </w:t>
            </w:r>
            <w:r>
              <w:rPr>
                <w:color w:val="595959"/>
              </w:rPr>
              <w:t>MYSORE,INDIA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360"/>
              <w:ind w:right="-7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Collecting account and billing processing information from the client.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Managing and supervising office Activities.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Preparing the daily statement.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for accuracy of data.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Organize departmental records and files.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Receives and audits documents/information to be entered.</w:t>
            </w:r>
          </w:p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spacing w:lineRule="auto" w:line="360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Store completed documents in designated locations.</w:t>
            </w:r>
          </w:p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spacing w:after="111" w:lineRule="auto" w:line="360"/>
              <w:rPr>
                <w:lang w:val="en-GB" w:eastAsia="en-GB"/>
              </w:rPr>
            </w:pPr>
            <w:r>
              <w:rPr>
                <w:lang w:val="en-GB" w:eastAsia="en-GB"/>
              </w:rPr>
              <w:t>Maintain logbooks or records of activities and tasks.</w:t>
            </w:r>
          </w:p>
          <w:p>
            <w:pPr>
              <w:pStyle w:val="style0"/>
              <w:shd w:val="clear" w:color="auto" w:fill="ffffff"/>
              <w:spacing w:lineRule="atLeast" w:line="234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</w:tbl>
    <w:p>
      <w:pPr>
        <w:pStyle w:val="style0"/>
        <w:tabs>
          <w:tab w:val="center" w:leader="none" w:pos="5355"/>
        </w:tabs>
        <w:ind w:left="720"/>
        <w:jc w:val="both"/>
        <w:rPr>
          <w:rFonts w:ascii="Garamond" w:hAnsi="Garamond"/>
          <w:b/>
          <w:sz w:val="22"/>
          <w:szCs w:val="22"/>
        </w:rPr>
      </w:pPr>
    </w:p>
    <w:p>
      <w:pPr>
        <w:pStyle w:val="style179"/>
        <w:spacing w:lineRule="auto" w:line="360"/>
        <w:ind w:left="630"/>
        <w:contextualSpacing/>
        <w:rPr>
          <w:b/>
          <w:sz w:val="22"/>
          <w:szCs w:val="22"/>
        </w:rPr>
      </w:pPr>
    </w:p>
    <w:p>
      <w:pPr>
        <w:pStyle w:val="style179"/>
        <w:spacing w:lineRule="auto" w:line="360"/>
        <w:ind w:left="630"/>
        <w:contextualSpacing/>
        <w:rPr>
          <w:b/>
          <w:sz w:val="22"/>
          <w:szCs w:val="22"/>
        </w:rPr>
      </w:pPr>
    </w:p>
    <w:p>
      <w:pPr>
        <w:pStyle w:val="style4098"/>
        <w:pBdr>
          <w:left w:val="single" w:sz="8" w:space="4" w:color="000000"/>
          <w:right w:val="single" w:sz="8" w:space="4" w:color="000000"/>
          <w:top w:val="single" w:sz="8" w:space="1" w:color="000000"/>
          <w:bottom w:val="single" w:sz="8" w:space="2" w:color="000000"/>
          <w:between w:val="single" w:sz="8" w:space="1" w:color="000000"/>
        </w:pBdr>
        <w:shd w:val="clear" w:color="auto" w:fill="bfbfbf"/>
        <w:rPr>
          <w:color w:val="000000"/>
          <w:szCs w:val="24"/>
        </w:rPr>
      </w:pPr>
      <w:r>
        <w:rPr>
          <w:color w:val="000000"/>
          <w:szCs w:val="24"/>
        </w:rPr>
        <w:t>COMPUTER &amp; TECHNICAL SKILL</w:t>
      </w:r>
    </w:p>
    <w:p>
      <w:pPr>
        <w:pStyle w:val="style179"/>
        <w:numPr>
          <w:ilvl w:val="0"/>
          <w:numId w:val="9"/>
        </w:numPr>
        <w:spacing w:lineRule="auto" w:line="36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MS Office </w:t>
      </w:r>
      <w:r>
        <w:rPr>
          <w:b/>
          <w:sz w:val="22"/>
          <w:szCs w:val="22"/>
        </w:rPr>
        <w:t>suit(</w:t>
      </w:r>
      <w:r>
        <w:rPr>
          <w:b/>
          <w:sz w:val="22"/>
          <w:szCs w:val="22"/>
        </w:rPr>
        <w:t>EXCEL, WORD, ACCESS,POWER POINT)</w:t>
      </w:r>
    </w:p>
    <w:p>
      <w:pPr>
        <w:pStyle w:val="style179"/>
        <w:numPr>
          <w:ilvl w:val="0"/>
          <w:numId w:val="9"/>
        </w:numPr>
        <w:spacing w:lineRule="auto" w:line="36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Typing Speed 30+ WPM with accuracy</w:t>
      </w:r>
    </w:p>
    <w:p>
      <w:pPr>
        <w:pStyle w:val="style0"/>
        <w:tabs>
          <w:tab w:val="left" w:leader="none" w:pos="709"/>
          <w:tab w:val="left" w:leader="none" w:pos="745"/>
          <w:tab w:val="left" w:leader="none" w:pos="2470"/>
        </w:tabs>
        <w:rPr>
          <w:b/>
          <w:sz w:val="28"/>
          <w:szCs w:val="28"/>
        </w:rPr>
      </w:pPr>
    </w:p>
    <w:p>
      <w:pPr>
        <w:pStyle w:val="style4098"/>
        <w:shd w:val="clear" w:color="auto" w:fill="bfbfbf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Position applying for</w:t>
      </w:r>
    </w:p>
    <w:p>
      <w:pPr>
        <w:pStyle w:val="style0"/>
        <w:tabs>
          <w:tab w:val="left" w:leader="none" w:pos="709"/>
          <w:tab w:val="left" w:leader="none" w:pos="745"/>
          <w:tab w:val="left" w:leader="none" w:pos="2470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709"/>
          <w:tab w:val="left" w:leader="none" w:pos="745"/>
          <w:tab w:val="left" w:leader="none" w:pos="2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Administrative assistant /Accountant/ </w:t>
      </w:r>
      <w:r>
        <w:rPr>
          <w:b/>
          <w:color w:val="000000"/>
          <w:sz w:val="28"/>
          <w:szCs w:val="28"/>
        </w:rPr>
        <w:t>A</w:t>
      </w:r>
      <w:r>
        <w:rPr>
          <w:b/>
          <w:sz w:val="28"/>
          <w:szCs w:val="28"/>
        </w:rPr>
        <w:t>ssistant accountant /Data entry operator/ customer service staff/ teller /Counter staff/ back office staff/ or any other office work.</w:t>
      </w:r>
    </w:p>
    <w:p>
      <w:pPr>
        <w:pStyle w:val="style4098"/>
        <w:shd w:val="clear" w:color="auto" w:fill="bfbfbf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Project Done</w:t>
      </w:r>
    </w:p>
    <w:p>
      <w:pPr>
        <w:pStyle w:val="style179"/>
        <w:numPr>
          <w:ilvl w:val="0"/>
          <w:numId w:val="1"/>
        </w:numPr>
        <w:spacing w:before="120" w:after="120"/>
        <w:rPr>
          <w:b/>
          <w:color w:val="000000"/>
          <w:sz w:val="22"/>
          <w:szCs w:val="24"/>
        </w:rPr>
      </w:pPr>
      <w:r>
        <w:rPr>
          <w:b/>
          <w:sz w:val="22"/>
          <w:szCs w:val="24"/>
        </w:rPr>
        <w:t xml:space="preserve">A </w:t>
      </w:r>
      <w:r>
        <w:rPr>
          <w:b/>
          <w:sz w:val="22"/>
          <w:szCs w:val="24"/>
        </w:rPr>
        <w:t>Project Report on EMPLOYEE JOB SATISFACTION WITH REFERENCE TO MARUTHI SUZUKI SHOWROOM MANGALORE.</w:t>
      </w:r>
    </w:p>
    <w:p>
      <w:pPr>
        <w:pStyle w:val="style0"/>
        <w:tabs>
          <w:tab w:val="center" w:leader="none" w:pos="5355"/>
        </w:tabs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</w:p>
    <w:p>
      <w:pPr>
        <w:pStyle w:val="style4098"/>
        <w:shd w:val="clear" w:color="auto" w:fill="bfbfbf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Basic Exposure</w:t>
      </w:r>
    </w:p>
    <w:p>
      <w:pPr>
        <w:pStyle w:val="style179"/>
        <w:numPr>
          <w:ilvl w:val="0"/>
          <w:numId w:val="15"/>
        </w:numPr>
        <w:spacing w:lineRule="auto" w:line="360"/>
        <w:ind w:left="709" w:hanging="283"/>
        <w:jc w:val="both"/>
        <w:contextualSpacing/>
        <w:rPr>
          <w:rStyle w:val="style87"/>
          <w:sz w:val="24"/>
          <w:szCs w:val="24"/>
        </w:rPr>
      </w:pPr>
      <w:r>
        <w:rPr>
          <w:rStyle w:val="style87"/>
          <w:sz w:val="24"/>
          <w:szCs w:val="24"/>
        </w:rPr>
        <w:t>Strong leadership qualities, ability to work within team structure, good communication skill</w:t>
      </w:r>
    </w:p>
    <w:p>
      <w:pPr>
        <w:pStyle w:val="style179"/>
        <w:numPr>
          <w:ilvl w:val="0"/>
          <w:numId w:val="15"/>
        </w:numPr>
        <w:spacing w:lineRule="auto" w:line="360"/>
        <w:ind w:left="709" w:hanging="283"/>
        <w:jc w:val="both"/>
        <w:contextualSpacing/>
        <w:rPr>
          <w:b/>
          <w:bCs/>
          <w:sz w:val="24"/>
          <w:szCs w:val="24"/>
        </w:rPr>
      </w:pPr>
      <w:r>
        <w:rPr>
          <w:rFonts w:eastAsia="BatangChe"/>
          <w:b/>
          <w:sz w:val="24"/>
          <w:szCs w:val="24"/>
        </w:rPr>
        <w:t xml:space="preserve">Self-motivated, enthusiastic, very energetic and </w:t>
      </w:r>
      <w:r>
        <w:rPr>
          <w:rFonts w:eastAsia="BatangChe"/>
          <w:b/>
          <w:sz w:val="24"/>
          <w:szCs w:val="24"/>
        </w:rPr>
        <w:t>easy to communicate with associates</w:t>
      </w:r>
    </w:p>
    <w:p>
      <w:pPr>
        <w:pStyle w:val="style179"/>
        <w:numPr>
          <w:ilvl w:val="0"/>
          <w:numId w:val="15"/>
        </w:numPr>
        <w:spacing w:lineRule="auto" w:line="360"/>
        <w:ind w:left="709" w:hanging="283"/>
        <w:jc w:val="both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Willingness to learn, good listener, Self-motivated &amp;hardworking,</w:t>
      </w:r>
      <w:r>
        <w:rPr>
          <w:rFonts w:eastAsia="BatangChe"/>
          <w:b/>
          <w:sz w:val="24"/>
          <w:szCs w:val="24"/>
        </w:rPr>
        <w:t xml:space="preserve"> calm under pressure</w:t>
      </w:r>
    </w:p>
    <w:p>
      <w:pPr>
        <w:pStyle w:val="style179"/>
        <w:numPr>
          <w:ilvl w:val="0"/>
          <w:numId w:val="15"/>
        </w:numPr>
        <w:spacing w:lineRule="auto" w:line="360"/>
        <w:ind w:hanging="294"/>
        <w:jc w:val="both"/>
        <w:rPr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>Hard work and job dedication, confident to achieve responsibility taken, Trustworthy, Reliable</w:t>
      </w:r>
    </w:p>
    <w:p>
      <w:pPr>
        <w:pStyle w:val="style179"/>
        <w:spacing w:lineRule="auto" w:line="360"/>
        <w:jc w:val="both"/>
        <w:rPr>
          <w:rStyle w:val="style87"/>
          <w:sz w:val="24"/>
          <w:szCs w:val="24"/>
        </w:rPr>
      </w:pPr>
    </w:p>
    <w:p>
      <w:pPr>
        <w:pStyle w:val="style4098"/>
        <w:shd w:val="clear" w:color="auto" w:fill="bfbfb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Reference</w:t>
      </w:r>
    </w:p>
    <w:p>
      <w:pPr>
        <w:pStyle w:val="style0"/>
        <w:ind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Reference will be provided o</w:t>
      </w:r>
      <w:r>
        <w:rPr>
          <w:b/>
          <w:color w:val="000000"/>
          <w:sz w:val="24"/>
          <w:szCs w:val="24"/>
        </w:rPr>
        <w:t>n request</w:t>
      </w:r>
      <w:r>
        <w:rPr>
          <w:rFonts w:ascii="Garamond" w:hAnsi="Garamond"/>
          <w:b/>
          <w:color w:val="000000"/>
          <w:sz w:val="24"/>
          <w:szCs w:val="24"/>
        </w:rPr>
        <w:t>.</w:t>
      </w:r>
    </w:p>
    <w:p>
      <w:pPr>
        <w:pStyle w:val="style0"/>
        <w:rPr>
          <w:rFonts w:ascii="Garamond" w:hAnsi="Garamond"/>
          <w:b/>
          <w:color w:val="000000"/>
          <w:sz w:val="24"/>
          <w:szCs w:val="24"/>
        </w:rPr>
      </w:pPr>
    </w:p>
    <w:p>
      <w:pPr>
        <w:pStyle w:val="style4098"/>
        <w:shd w:val="clear" w:color="auto" w:fill="bfbfbf"/>
        <w:ind w:left="0" w:firstLine="0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Declaration</w:t>
      </w:r>
      <w:r>
        <w:rPr>
          <w:color w:val="000000"/>
          <w:sz w:val="28"/>
          <w:szCs w:val="28"/>
        </w:rPr>
        <w:tab/>
      </w:r>
    </w:p>
    <w:p>
      <w:pPr>
        <w:pStyle w:val="style0"/>
        <w:spacing w:lineRule="auto" w:line="276"/>
        <w:ind w:left="426"/>
        <w:rPr>
          <w:b/>
          <w:color w:val="000000"/>
          <w:sz w:val="24"/>
          <w:szCs w:val="28"/>
        </w:rPr>
      </w:pPr>
    </w:p>
    <w:p>
      <w:pPr>
        <w:pStyle w:val="style0"/>
        <w:spacing w:lineRule="auto" w:line="276"/>
        <w:ind w:left="426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I hereby declare that the above-furnished details are true and correct to the best                                                     of my knowledge and belief.</w:t>
      </w:r>
    </w:p>
    <w:p>
      <w:pPr>
        <w:pStyle w:val="style0"/>
        <w:rPr>
          <w:rFonts w:ascii="Garamond" w:hAnsi="Garamond"/>
          <w:b/>
          <w:sz w:val="22"/>
          <w:szCs w:val="22"/>
        </w:rPr>
      </w:pPr>
    </w:p>
    <w:p>
      <w:pPr>
        <w:pStyle w:val="style0"/>
        <w:rPr>
          <w:rFonts w:ascii="Garamond" w:hAnsi="Garamond"/>
          <w:b/>
          <w:sz w:val="22"/>
          <w:szCs w:val="22"/>
        </w:rPr>
      </w:pPr>
    </w:p>
    <w:p>
      <w:pPr>
        <w:pStyle w:val="style0"/>
        <w:rPr>
          <w:rFonts w:ascii="Garamond" w:hAnsi="Garamond"/>
          <w:b/>
          <w:sz w:val="22"/>
          <w:szCs w:val="22"/>
        </w:rPr>
      </w:pPr>
    </w:p>
    <w:p>
      <w:pPr>
        <w:pStyle w:val="style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DATE: </w:t>
      </w:r>
    </w:p>
    <w:p>
      <w:pPr>
        <w:pStyle w:val="style0"/>
        <w:rPr>
          <w:rFonts w:ascii="Garamond" w:hAnsi="Garamond"/>
          <w:b/>
          <w:sz w:val="22"/>
          <w:szCs w:val="22"/>
        </w:rPr>
      </w:pPr>
    </w:p>
    <w:p>
      <w:pPr>
        <w:pStyle w:val="style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PLACE:DUBAI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                               MOHISEEN K A</w:t>
      </w:r>
    </w:p>
    <w:sectPr>
      <w:headerReference w:type="even" r:id="rId3"/>
      <w:pgSz w:w="11909" w:h="16834" w:orient="portrait" w:code="9"/>
      <w:pgMar w:top="119" w:right="929" w:bottom="810" w:left="990" w:header="720" w:footer="0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0000000000000000000"/>
    <w:charset w:val="00"/>
    <w:family w:val="auto"/>
    <w:pitch w:val="variable"/>
    <w:sig w:usb0="E10002FF" w:usb1="5000ECFF" w:usb2="00000009" w:usb3="00000000" w:csb0="0000019F" w:csb1="00000000"/>
  </w:font>
  <w:font w:name="BatangChe">
    <w:altName w:val="BatangChe"/>
    <w:panose1 w:val="00000000000000000000"/>
    <w:charset w:val="81"/>
    <w:family w:val="modern"/>
    <w:pitch w:val="fixed"/>
    <w:sig w:usb0="B00002AF" w:usb1="69D77CFB" w:usb2="00000030" w:usb3="00000000" w:csb0="0008009F" w:csb1="00000000"/>
  </w:font>
  <w:font w:name="Agency FB">
    <w:altName w:val="Malgun Gothic"/>
    <w:panose1 w:val="020b05030200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1"/>
      <w:ind w:right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4481DBE"/>
    <w:lvl w:ilvl="0" w:tplc="50CE6C98">
      <w:start w:val="1"/>
      <w:numFmt w:val="bullet"/>
      <w:pStyle w:val="style4110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hAnsi="Symbol" w:hint="default"/>
      </w:rPr>
    </w:lvl>
    <w:lvl w:ilvl="1" w:tplc="82B6E6C2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54D8384C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03F42582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42E23F1C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85323B48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C50E2EE8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FA228FAE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ACB08264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E42BA78"/>
    <w:lvl w:ilvl="0">
      <w:start w:val="1"/>
      <w:numFmt w:val="decimal"/>
      <w:pStyle w:val="style4104"/>
      <w:lvlText w:val="%1."/>
      <w:lvlJc w:val="left"/>
      <w:pPr>
        <w:tabs>
          <w:tab w:val="left" w:leader="none" w:pos="0"/>
        </w:tabs>
        <w:ind w:left="720" w:hanging="720"/>
      </w:pPr>
      <w:rPr>
        <w:rFonts w:ascii="Century Gothic" w:cs="Times New Roman" w:hAnsi="Century Gothic"/>
        <w:sz w:val="20"/>
      </w:rPr>
    </w:lvl>
    <w:lvl w:ilvl="1">
      <w:start w:val="1"/>
      <w:numFmt w:val="decimal"/>
      <w:lvlText w:val="%2"/>
      <w:lvlJc w:val="left"/>
      <w:pPr/>
    </w:lvl>
    <w:lvl w:ilvl="2">
      <w:start w:val="1"/>
      <w:numFmt w:val="decimal"/>
      <w:lvlText w:val="%3"/>
      <w:lvlJc w:val="left"/>
      <w:pPr/>
    </w:lvl>
    <w:lvl w:ilvl="3">
      <w:start w:val="1"/>
      <w:numFmt w:val="decimal"/>
      <w:lvlText w:val="%4"/>
      <w:lvlJc w:val="left"/>
      <w:pPr/>
    </w:lvl>
    <w:lvl w:ilvl="4">
      <w:start w:val="1"/>
      <w:numFmt w:val="decimal"/>
      <w:lvlText w:val="%5"/>
      <w:lvlJc w:val="left"/>
      <w:pPr/>
    </w:lvl>
    <w:lvl w:ilvl="5">
      <w:start w:val="1"/>
      <w:numFmt w:val="decimal"/>
      <w:lvlText w:val="%6"/>
      <w:lvlJc w:val="left"/>
      <w:pPr/>
    </w:lvl>
    <w:lvl w:ilvl="6">
      <w:start w:val="1"/>
      <w:numFmt w:val="decimal"/>
      <w:lvlText w:val="%7"/>
      <w:lvlJc w:val="left"/>
      <w:pPr/>
    </w:lvl>
    <w:lvl w:ilvl="7">
      <w:start w:val="1"/>
      <w:numFmt w:val="decimal"/>
      <w:lvlText w:val="%8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D14628E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5C92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856AAC4"/>
    <w:lvl w:ilvl="0" w:tplc="911A2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64CF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9AA0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CA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C293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EC587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C4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4C6C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72E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DAA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DC2B71C"/>
    <w:lvl w:ilvl="0" w:tplc="663690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4CE94C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77287F2"/>
    <w:lvl w:ilvl="0" w:tplc="0809000F">
      <w:start w:val="1"/>
      <w:numFmt w:val="decimal"/>
      <w:lvlText w:val="%1."/>
      <w:lvlJc w:val="left"/>
      <w:pPr>
        <w:ind w:left="630" w:hanging="360"/>
      </w:p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00000009"/>
    <w:multiLevelType w:val="hybridMultilevel"/>
    <w:tmpl w:val="BEB85350"/>
    <w:lvl w:ilvl="0" w:tplc="A0A68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C78A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2C08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C2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AD478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802ED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03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4529E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D2883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058E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A554E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9761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C0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AC8B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CB202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28FF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6C62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singleLevel"/>
    <w:tmpl w:val="A30EFA6A"/>
    <w:lvl w:ilvl="0">
      <w:start w:val="1"/>
      <w:numFmt w:val="bullet"/>
      <w:pStyle w:val="style4108"/>
      <w:lvlText w:val=""/>
      <w:lvlJc w:val="left"/>
      <w:pPr>
        <w:tabs>
          <w:tab w:val="left" w:leader="none" w:pos="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C56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BFC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2DC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5F69134"/>
    <w:lvl w:ilvl="0" w:tplc="5DB2E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A554E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9761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C0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AC8B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CB202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28FF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6C62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B6AA74"/>
    <w:lvl w:ilvl="0" w:tplc="00340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multilevel"/>
    <w:tmpl w:val="AAF2B070"/>
    <w:lvl w:ilvl="0">
      <w:start w:val="1"/>
      <w:numFmt w:val="lowerLetter"/>
      <w:pStyle w:val="style4105"/>
      <w:lvlText w:val="%1)"/>
      <w:lvlJc w:val="left"/>
      <w:pPr>
        <w:tabs>
          <w:tab w:val="left" w:leader="none" w:pos="0"/>
        </w:tabs>
        <w:ind w:left="1440" w:hanging="720"/>
      </w:pPr>
    </w:lvl>
    <w:lvl w:ilvl="1">
      <w:start w:val="1"/>
      <w:numFmt w:val="lowerLetter"/>
      <w:lvlText w:val="%2"/>
      <w:lvlJc w:val="left"/>
      <w:pPr/>
    </w:lvl>
    <w:lvl w:ilvl="2">
      <w:start w:val="1"/>
      <w:numFmt w:val="lowerLetter"/>
      <w:lvlText w:val="%3"/>
      <w:lvlJc w:val="left"/>
      <w:pPr/>
    </w:lvl>
    <w:lvl w:ilvl="3">
      <w:start w:val="1"/>
      <w:numFmt w:val="lowerLetter"/>
      <w:lvlText w:val="%4"/>
      <w:lvlJc w:val="left"/>
      <w:pPr/>
    </w:lvl>
    <w:lvl w:ilvl="4">
      <w:start w:val="1"/>
      <w:numFmt w:val="lowerLetter"/>
      <w:lvlText w:val="%5"/>
      <w:lvlJc w:val="left"/>
      <w:pPr/>
    </w:lvl>
    <w:lvl w:ilvl="5">
      <w:start w:val="1"/>
      <w:numFmt w:val="lowerLetter"/>
      <w:lvlText w:val="%6"/>
      <w:lvlJc w:val="left"/>
      <w:pPr/>
    </w:lvl>
    <w:lvl w:ilvl="6">
      <w:start w:val="1"/>
      <w:numFmt w:val="lowerLetter"/>
      <w:lvlText w:val="%7"/>
      <w:lvlJc w:val="left"/>
      <w:pPr/>
    </w:lvl>
    <w:lvl w:ilvl="7">
      <w:start w:val="1"/>
      <w:numFmt w:val="lowerLetter"/>
      <w:lvlText w:val="%8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8">
    <w:nsid w:val="00000012"/>
    <w:multiLevelType w:val="multilevel"/>
    <w:tmpl w:val="0B643E1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00000013"/>
    <w:multiLevelType w:val="hybridMultilevel"/>
    <w:tmpl w:val="F05E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13"/>
  </w:num>
  <w:num w:numId="6">
    <w:abstractNumId w:val="11"/>
  </w:num>
  <w:num w:numId="7">
    <w:abstractNumId w:val="0"/>
  </w:num>
  <w:num w:numId="8">
    <w:abstractNumId w:val="1"/>
    <w:lvlOverride w:ilvl="0">
      <w:lvl w:ilvl="0">
        <w:start w:val="8"/>
        <w:numFmt w:val="decimal"/>
        <w:lvlText w:val="%1."/>
        <w:lvlJc w:val="left"/>
        <w:pPr/>
      </w:lvl>
    </w:lvlOverride>
    <w:lvlOverride w:ilvl="1">
      <w:lvl w:ilvl="1">
        <w:start w:val="1"/>
        <w:numFmt w:val="decimal"/>
        <w:lvlText w:val="%2"/>
        <w:lvlJc w:val="left"/>
        <w:pPr/>
      </w:lvl>
    </w:lvlOverride>
    <w:lvlOverride w:ilvl="2">
      <w:lvl w:ilvl="2">
        <w:start w:val="1"/>
        <w:numFmt w:val="decimal"/>
        <w:lvlText w:val="%3"/>
        <w:lvlJc w:val="left"/>
        <w:pPr/>
      </w:lvl>
    </w:lvlOverride>
    <w:lvlOverride w:ilvl="3">
      <w:lvl w:ilvl="3">
        <w:start w:val="1"/>
        <w:numFmt w:val="decimal"/>
        <w:lvlText w:val="%4"/>
        <w:lvlJc w:val="left"/>
        <w:pPr/>
      </w:lvl>
    </w:lvlOverride>
    <w:lvlOverride w:ilvl="4">
      <w:lvl w:ilvl="4">
        <w:start w:val="1"/>
        <w:numFmt w:val="decimal"/>
        <w:lvlText w:val="%5"/>
        <w:lvlJc w:val="left"/>
        <w:pPr/>
      </w:lvl>
    </w:lvlOverride>
    <w:lvlOverride w:ilvl="5">
      <w:lvl w:ilvl="5">
        <w:start w:val="1"/>
        <w:numFmt w:val="decimal"/>
        <w:lvlText w:val="%6"/>
        <w:lvlJc w:val="left"/>
        <w:pPr/>
      </w:lvl>
    </w:lvlOverride>
    <w:lvlOverride w:ilvl="6">
      <w:lvl w:ilvl="6">
        <w:start w:val="1"/>
        <w:numFmt w:val="decimal"/>
        <w:lvlText w:val="%7"/>
        <w:lvlJc w:val="left"/>
        <w:pPr/>
      </w:lvl>
    </w:lvlOverride>
    <w:lvlOverride w:ilvl="7">
      <w:lvl w:ilvl="7">
        <w:start w:val="1"/>
        <w:numFmt w:val="decimal"/>
        <w:lvlText w:val="%8"/>
        <w:lvlJc w:val="left"/>
        <w:pPr/>
      </w:lvl>
    </w:lvlOverride>
  </w:num>
  <w:num w:numId="9">
    <w:abstractNumId w:val="7"/>
  </w:num>
  <w:num w:numId="10">
    <w:abstractNumId w:val="8"/>
  </w:num>
  <w:num w:numId="11">
    <w:abstractNumId w:val="5"/>
  </w:num>
  <w:num w:numId="12">
    <w:abstractNumId w:val="14"/>
  </w:num>
  <w:num w:numId="13">
    <w:abstractNumId w:val="6"/>
  </w:num>
  <w:num w:numId="14">
    <w:abstractNumId w:val="19"/>
  </w:num>
  <w:num w:numId="15">
    <w:abstractNumId w:val="3"/>
  </w:num>
  <w:num w:numId="16">
    <w:abstractNumId w:val="9"/>
  </w:num>
  <w:num w:numId="17">
    <w:abstractNumId w:val="10"/>
  </w:num>
  <w:num w:numId="18">
    <w:abstractNumId w:val="16"/>
  </w:num>
  <w:num w:numId="19">
    <w:abstractNumId w:val="18"/>
  </w:num>
  <w:num w:numId="20">
    <w:abstractNumId w:val="17"/>
    <w:lvlOverride w:ilvl="0">
      <w:lvl w:ilvl="0">
        <w:start w:val="1"/>
        <w:numFmt w:val="decimal"/>
        <w:lvlText w:val="%1)"/>
        <w:lvlJc w:val="left"/>
        <w:pPr/>
      </w:lvl>
    </w:lvlOverride>
    <w:lvlOverride w:ilvl="1">
      <w:lvl w:ilvl="1">
        <w:start w:val="1"/>
        <w:numFmt w:val="decimal"/>
        <w:lvlText w:val="%2"/>
        <w:lvlJc w:val="left"/>
        <w:pPr/>
      </w:lvl>
    </w:lvlOverride>
    <w:lvlOverride w:ilvl="2">
      <w:lvl w:ilvl="2">
        <w:start w:val="1"/>
        <w:numFmt w:val="decimal"/>
        <w:lvlText w:val="%3"/>
        <w:lvlJc w:val="left"/>
        <w:pPr/>
      </w:lvl>
    </w:lvlOverride>
    <w:lvlOverride w:ilvl="3">
      <w:lvl w:ilvl="3">
        <w:start w:val="1"/>
        <w:numFmt w:val="decimal"/>
        <w:lvlText w:val="%4"/>
        <w:lvlJc w:val="left"/>
        <w:pPr/>
      </w:lvl>
    </w:lvlOverride>
    <w:lvlOverride w:ilvl="4">
      <w:lvl w:ilvl="4">
        <w:start w:val="1"/>
        <w:numFmt w:val="decimal"/>
        <w:lvlText w:val="%5"/>
        <w:lvlJc w:val="left"/>
        <w:pPr/>
      </w:lvl>
    </w:lvlOverride>
    <w:lvlOverride w:ilvl="5">
      <w:lvl w:ilvl="5">
        <w:start w:val="1"/>
        <w:numFmt w:val="decimal"/>
        <w:lvlText w:val="%6"/>
        <w:lvlJc w:val="left"/>
        <w:pPr/>
      </w:lvl>
    </w:lvlOverride>
    <w:lvlOverride w:ilvl="6">
      <w:lvl w:ilvl="6">
        <w:start w:val="1"/>
        <w:numFmt w:val="decimal"/>
        <w:lvlText w:val="%7"/>
        <w:lvlJc w:val="left"/>
        <w:pPr/>
      </w:lvl>
    </w:lvlOverride>
    <w:lvlOverride w:ilvl="7">
      <w:lvl w:ilvl="7">
        <w:start w:val="1"/>
        <w:numFmt w:val="decimal"/>
        <w:lvlText w:val="%8"/>
        <w:lvlJc w:val="left"/>
        <w:pPr/>
      </w:lvl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qFormat/>
    <w:uiPriority w:val="9"/>
    <w:pPr>
      <w:keepNext/>
      <w:outlineLvl w:val="0"/>
    </w:pPr>
    <w:rPr>
      <w:b/>
    </w:rPr>
  </w:style>
  <w:style w:type="paragraph" w:styleId="style2">
    <w:name w:val="heading 2"/>
    <w:basedOn w:val="style0"/>
    <w:next w:val="style2"/>
    <w:qFormat/>
    <w:uiPriority w:val="9"/>
    <w:pPr>
      <w:keepNext/>
      <w:jc w:val="both"/>
      <w:outlineLvl w:val="1"/>
    </w:pPr>
    <w:rPr>
      <w:b/>
    </w:rPr>
  </w:style>
  <w:style w:type="paragraph" w:styleId="style3">
    <w:name w:val="heading 3"/>
    <w:basedOn w:val="style0"/>
    <w:next w:val="style3"/>
    <w:qFormat/>
    <w:uiPriority w:val="9"/>
    <w:pPr>
      <w:keepNext/>
      <w:ind w:left="1440" w:firstLine="45"/>
      <w:jc w:val="both"/>
      <w:outlineLvl w:val="2"/>
    </w:pPr>
    <w:rPr>
      <w:b/>
    </w:rPr>
  </w:style>
  <w:style w:type="paragraph" w:styleId="style4">
    <w:name w:val="heading 4"/>
    <w:basedOn w:val="style0"/>
    <w:next w:val="style4"/>
    <w:qFormat/>
    <w:uiPriority w:val="9"/>
    <w:pPr>
      <w:keepNext/>
      <w:spacing w:lineRule="auto" w:line="360"/>
      <w:jc w:val="center"/>
      <w:outlineLvl w:val="3"/>
    </w:pPr>
    <w:rPr>
      <w:b/>
      <w:sz w:val="22"/>
    </w:rPr>
  </w:style>
  <w:style w:type="paragraph" w:styleId="style5">
    <w:name w:val="heading 5"/>
    <w:basedOn w:val="style0"/>
    <w:next w:val="style5"/>
    <w:qFormat/>
    <w:uiPriority w:val="9"/>
    <w:pPr>
      <w:keepNext/>
      <w:jc w:val="center"/>
      <w:outlineLvl w:val="4"/>
    </w:pPr>
    <w:rPr>
      <w:b/>
    </w:rPr>
  </w:style>
  <w:style w:type="paragraph" w:styleId="style6">
    <w:name w:val="heading 6"/>
    <w:basedOn w:val="style0"/>
    <w:next w:val="style6"/>
    <w:qFormat/>
    <w:uiPriority w:val="9"/>
    <w:pPr>
      <w:keepNext/>
      <w:outlineLvl w:val="5"/>
    </w:pPr>
    <w:rPr>
      <w:b/>
    </w:rPr>
  </w:style>
  <w:style w:type="paragraph" w:styleId="style7">
    <w:name w:val="heading 7"/>
    <w:basedOn w:val="style0"/>
    <w:next w:val="style7"/>
    <w:qFormat/>
    <w:pPr>
      <w:keepNext/>
      <w:jc w:val="both"/>
      <w:outlineLvl w:val="6"/>
    </w:pPr>
    <w:rPr>
      <w:sz w:val="24"/>
    </w:rPr>
  </w:style>
  <w:style w:type="paragraph" w:styleId="style8">
    <w:name w:val="heading 8"/>
    <w:basedOn w:val="style0"/>
    <w:next w:val="style8"/>
    <w:qFormat/>
    <w:pPr>
      <w:keepNext/>
      <w:outlineLvl w:val="7"/>
    </w:pPr>
    <w:rPr>
      <w:b/>
      <w:sz w:val="24"/>
    </w:rPr>
  </w:style>
  <w:style w:type="paragraph" w:styleId="style9">
    <w:name w:val="heading 9"/>
    <w:basedOn w:val="style0"/>
    <w:next w:val="style9"/>
    <w:qFormat/>
    <w:pPr>
      <w:keepNext/>
      <w:tabs>
        <w:tab w:val="left" w:leader="none" w:pos="90"/>
      </w:tabs>
      <w:ind w:left="450" w:firstLine="90"/>
      <w:jc w:val="both"/>
      <w:outlineLvl w:val="8"/>
    </w:pPr>
    <w:rPr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67">
    <w:name w:val="Body Text Indent"/>
    <w:basedOn w:val="style0"/>
    <w:next w:val="style67"/>
    <w:pPr/>
    <w:rPr>
      <w:sz w:val="22"/>
    </w:rPr>
  </w:style>
  <w:style w:type="paragraph" w:styleId="style66">
    <w:name w:val="Body Text"/>
    <w:basedOn w:val="style0"/>
    <w:next w:val="style66"/>
    <w:pPr>
      <w:spacing w:lineRule="auto" w:line="360"/>
      <w:jc w:val="both"/>
    </w:pPr>
    <w:rPr>
      <w:sz w:val="22"/>
    </w:rPr>
  </w:style>
  <w:style w:type="paragraph" w:styleId="style82">
    <w:name w:val="Body Text Indent 2"/>
    <w:basedOn w:val="style0"/>
    <w:next w:val="style82"/>
    <w:pPr>
      <w:ind w:left="1770"/>
      <w:jc w:val="both"/>
    </w:pPr>
    <w:rPr>
      <w:sz w:val="22"/>
    </w:rPr>
  </w:style>
  <w:style w:type="paragraph" w:styleId="style83">
    <w:name w:val="Body Text Indent 3"/>
    <w:basedOn w:val="style0"/>
    <w:next w:val="style83"/>
    <w:pPr>
      <w:spacing w:lineRule="auto" w:line="360"/>
      <w:ind w:left="1440" w:firstLine="225"/>
      <w:jc w:val="both"/>
    </w:pPr>
    <w:rPr>
      <w:sz w:val="22"/>
    </w:rPr>
  </w:style>
  <w:style w:type="paragraph" w:customStyle="1" w:styleId="style4097">
    <w:name w:val="Nome"/>
    <w:basedOn w:val="style0"/>
    <w:next w:val="style4097"/>
    <w:pPr>
      <w:ind w:left="426" w:hanging="426"/>
    </w:pPr>
    <w:rPr>
      <w:b/>
      <w:sz w:val="28"/>
    </w:rPr>
  </w:style>
  <w:style w:type="paragraph" w:customStyle="1" w:styleId="style4098">
    <w:name w:val="Tit"/>
    <w:basedOn w:val="style0"/>
    <w:next w:val="style4098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style4099">
    <w:name w:val="Data_testo"/>
    <w:basedOn w:val="style0"/>
    <w:next w:val="style4099"/>
    <w:pPr>
      <w:tabs>
        <w:tab w:val="left" w:leader="none" w:pos="993"/>
      </w:tabs>
      <w:spacing w:after="120"/>
      <w:ind w:left="993" w:hanging="993"/>
    </w:pPr>
    <w:rPr>
      <w:sz w:val="22"/>
    </w:rPr>
  </w:style>
  <w:style w:type="paragraph" w:customStyle="1" w:styleId="style4100">
    <w:name w:val="add_info"/>
    <w:basedOn w:val="style0"/>
    <w:next w:val="style4100"/>
    <w:pPr>
      <w:ind w:left="426" w:hanging="426"/>
    </w:pPr>
    <w:rPr>
      <w:sz w:val="22"/>
    </w:rPr>
  </w:style>
  <w:style w:type="paragraph" w:styleId="style30">
    <w:name w:val="annotation text"/>
    <w:basedOn w:val="style0"/>
    <w:next w:val="style30"/>
    <w:pPr/>
  </w:style>
  <w:style w:type="character" w:styleId="style86">
    <w:name w:val="FollowedHyperlink"/>
    <w:next w:val="style86"/>
    <w:rPr>
      <w:color w:val="800080"/>
      <w:u w:val="single"/>
    </w:rPr>
  </w:style>
  <w:style w:type="paragraph" w:styleId="style81">
    <w:name w:val="Body Text 3"/>
    <w:basedOn w:val="style0"/>
    <w:next w:val="style81"/>
    <w:pPr>
      <w:jc w:val="both"/>
    </w:pPr>
    <w:rPr/>
  </w:style>
  <w:style w:type="paragraph" w:styleId="style84">
    <w:name w:val="Block Text"/>
    <w:basedOn w:val="style0"/>
    <w:next w:val="style84"/>
    <w:pPr>
      <w:ind w:left="1440" w:right="396" w:firstLine="720"/>
      <w:jc w:val="both"/>
    </w:pPr>
    <w:rPr/>
  </w:style>
  <w:style w:type="paragraph" w:customStyle="1" w:styleId="style4101">
    <w:name w:val="Body Text Keep"/>
    <w:basedOn w:val="style66"/>
    <w:next w:val="style4101"/>
    <w:pPr>
      <w:keepNext/>
      <w:spacing w:after="240" w:lineRule="auto" w:line="240"/>
    </w:pPr>
    <w:rPr>
      <w:rFonts w:ascii="Garamond" w:hAnsi="Garamond"/>
      <w:spacing w:val="-5"/>
      <w:sz w:val="24"/>
    </w:rPr>
  </w:style>
  <w:style w:type="paragraph" w:styleId="style90">
    <w:name w:val="Plain Text"/>
    <w:basedOn w:val="style0"/>
    <w:next w:val="style90"/>
    <w:pPr/>
    <w:rPr>
      <w:rFonts w:ascii="Courier New" w:hAnsi="Courier New"/>
    </w:rPr>
  </w:style>
  <w:style w:type="paragraph" w:styleId="style80">
    <w:name w:val="Body Text 2"/>
    <w:basedOn w:val="style0"/>
    <w:next w:val="style80"/>
    <w:pPr/>
    <w:rPr>
      <w:sz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hAnsi="Tahoma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character" w:styleId="style41">
    <w:name w:val="page number"/>
    <w:basedOn w:val="style65"/>
    <w:next w:val="style41"/>
  </w:style>
  <w:style w:type="paragraph" w:styleId="style101">
    <w:name w:val="HTML Preformatted"/>
    <w:basedOn w:val="style0"/>
    <w:next w:val="style10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Arial" w:cs="Arial" w:hAnsi="Arial"/>
    </w:rPr>
  </w:style>
  <w:style w:type="paragraph" w:customStyle="1" w:styleId="style4102">
    <w:name w:val="Section Title"/>
    <w:basedOn w:val="style0"/>
    <w:next w:val="style4102"/>
    <w:pPr>
      <w:tabs>
        <w:tab w:val="left" w:leader="none" w:pos="720"/>
      </w:tabs>
      <w:spacing w:lineRule="auto" w:line="360"/>
    </w:pPr>
    <w:rPr>
      <w:rFonts w:ascii="Arial" w:cs="Arial" w:hAnsi="Arial"/>
      <w:spacing w:val="-5"/>
    </w:rPr>
  </w:style>
  <w:style w:type="paragraph" w:customStyle="1" w:styleId="style4103">
    <w:name w:val="box_content_bold"/>
    <w:basedOn w:val="style0"/>
    <w:next w:val="style4103"/>
    <w:pPr>
      <w:spacing w:before="100" w:beforeAutospacing="true" w:after="100" w:afterAutospacing="true"/>
    </w:pPr>
    <w:rPr>
      <w:sz w:val="24"/>
      <w:szCs w:val="24"/>
    </w:rPr>
  </w:style>
  <w:style w:type="paragraph" w:customStyle="1" w:styleId="style4104">
    <w:name w:val="Level 1"/>
    <w:basedOn w:val="style0"/>
    <w:next w:val="style4104"/>
    <w:pPr>
      <w:numPr>
        <w:ilvl w:val="0"/>
        <w:numId w:val="8"/>
      </w:numPr>
      <w:ind w:left="720" w:hanging="720"/>
      <w:outlineLvl w:val="0"/>
    </w:pPr>
    <w:rPr>
      <w:szCs w:val="24"/>
    </w:rPr>
  </w:style>
  <w:style w:type="paragraph" w:customStyle="1" w:styleId="style4105">
    <w:name w:val="_level1"/>
    <w:basedOn w:val="style0"/>
    <w:next w:val="style4105"/>
    <w:pPr>
      <w:numPr>
        <w:ilvl w:val="0"/>
        <w:numId w:val="20"/>
      </w:numPr>
      <w:tabs>
        <w:tab w:val="left" w:leader="none" w:pos="0"/>
        <w:tab w:val="left" w:leader="none" w:pos="360"/>
        <w:tab w:val="left" w:leader="none" w:pos="1080"/>
        <w:tab w:val="left" w:leader="none" w:pos="1800"/>
        <w:tab w:val="left" w:leader="none" w:pos="2520"/>
        <w:tab w:val="left" w:leader="none" w:pos="3240"/>
        <w:tab w:val="left" w:leader="none" w:pos="3960"/>
        <w:tab w:val="left" w:leader="none" w:pos="4680"/>
        <w:tab w:val="left" w:leader="none" w:pos="5400"/>
        <w:tab w:val="left" w:leader="none" w:pos="6120"/>
        <w:tab w:val="left" w:leader="none" w:pos="6840"/>
        <w:tab w:val="left" w:leader="none" w:pos="7560"/>
        <w:tab w:val="right" w:leader="none" w:pos="8280"/>
      </w:tabs>
      <w:ind w:left="1440" w:hanging="720"/>
      <w:outlineLvl w:val="0"/>
    </w:pPr>
    <w:rPr>
      <w:szCs w:val="24"/>
    </w:rPr>
  </w:style>
  <w:style w:type="paragraph" w:customStyle="1" w:styleId="style4106">
    <w:name w:val="Company Name"/>
    <w:basedOn w:val="style0"/>
    <w:next w:val="style4106"/>
    <w:pPr>
      <w:numPr>
        <w:ilvl w:val="12"/>
        <w:numId w:val="0"/>
      </w:numPr>
      <w:spacing w:before="120"/>
      <w:ind w:right="-385"/>
      <w:jc w:val="center"/>
    </w:pPr>
    <w:rPr>
      <w:rFonts w:ascii="Garamond" w:hAnsi="Garamond"/>
      <w:b/>
      <w:sz w:val="22"/>
      <w:szCs w:val="22"/>
      <w:lang w:val="en-GB"/>
    </w:rPr>
  </w:style>
  <w:style w:type="character" w:customStyle="1" w:styleId="style4107">
    <w:name w:val="label-subtitle1"/>
    <w:next w:val="style4107"/>
    <w:rPr>
      <w:rFonts w:ascii="Verdana" w:hAnsi="Verdana" w:hint="default"/>
      <w:b/>
      <w:sz w:val="19"/>
      <w:szCs w:val="19"/>
    </w:rPr>
  </w:style>
  <w:style w:type="paragraph" w:styleId="style94">
    <w:name w:val="Normal (Web)"/>
    <w:basedOn w:val="style0"/>
    <w:next w:val="style94"/>
    <w:uiPriority w:val="99"/>
    <w:pPr>
      <w:spacing w:after="100" w:afterAutospacing="true"/>
    </w:pPr>
    <w:rPr>
      <w:sz w:val="24"/>
      <w:szCs w:val="24"/>
    </w:rPr>
  </w:style>
  <w:style w:type="paragraph" w:styleId="style62">
    <w:name w:val="Title"/>
    <w:basedOn w:val="style0"/>
    <w:next w:val="style62"/>
    <w:qFormat/>
    <w:uiPriority w:val="10"/>
    <w:pPr>
      <w:jc w:val="center"/>
    </w:pPr>
    <w:rPr>
      <w:sz w:val="28"/>
      <w:szCs w:val="24"/>
    </w:rPr>
  </w:style>
  <w:style w:type="paragraph" w:customStyle="1" w:styleId="style4108">
    <w:name w:val="Achievement"/>
    <w:basedOn w:val="style66"/>
    <w:next w:val="style4108"/>
    <w:pPr>
      <w:numPr>
        <w:ilvl w:val="0"/>
        <w:numId w:val="6"/>
      </w:numPr>
      <w:spacing w:after="60" w:lineRule="atLeast" w:line="220"/>
    </w:pPr>
    <w:rPr>
      <w:rFonts w:ascii="Arial" w:hAnsi="Arial"/>
      <w:spacing w:val="-5"/>
      <w:sz w:val="20"/>
    </w:rPr>
  </w:style>
  <w:style w:type="character" w:customStyle="1" w:styleId="style4109">
    <w:name w:val="Job"/>
    <w:next w:val="style4109"/>
    <w:rPr>
      <w:i/>
      <w:sz w:val="20"/>
      <w:szCs w:val="20"/>
    </w:rPr>
  </w:style>
  <w:style w:type="character" w:styleId="style87">
    <w:name w:val="Strong"/>
    <w:next w:val="style87"/>
    <w:qFormat/>
    <w:uiPriority w:val="22"/>
    <w:rPr>
      <w:b/>
    </w:rPr>
  </w:style>
  <w:style w:type="paragraph" w:customStyle="1" w:styleId="style4110">
    <w:name w:val="Cog-Bullet"/>
    <w:basedOn w:val="style0"/>
    <w:next w:val="style4110"/>
    <w:pPr>
      <w:numPr>
        <w:ilvl w:val="0"/>
        <w:numId w:val="7"/>
      </w:numPr>
      <w:spacing w:before="40" w:after="40" w:lineRule="atLeast" w:line="260"/>
    </w:pPr>
    <w:rPr>
      <w:rFonts w:ascii="Verdana" w:cs="Arial" w:hAnsi="Verdana"/>
      <w:sz w:val="24"/>
      <w:szCs w:val="24"/>
      <w:lang w:val="en-GB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11">
    <w:name w:val="Footer Char_7036604f-0cc2-45f6-a49e-4e932273a11e"/>
    <w:next w:val="style4111"/>
    <w:link w:val="style32"/>
    <w:uiPriority w:val="99"/>
    <w:rPr>
      <w:lang w:bidi="ar-SA"/>
    </w:rPr>
  </w:style>
  <w:style w:type="paragraph" w:styleId="style153">
    <w:name w:val="Balloon Text"/>
    <w:basedOn w:val="style0"/>
    <w:next w:val="style153"/>
    <w:link w:val="style4112"/>
    <w:uiPriority w:val="99"/>
    <w:pPr/>
    <w:rPr>
      <w:rFonts w:ascii="Tahoma" w:cs="Tahoma" w:hAnsi="Tahoma"/>
      <w:sz w:val="16"/>
      <w:szCs w:val="16"/>
    </w:rPr>
  </w:style>
  <w:style w:type="character" w:customStyle="1" w:styleId="style4112">
    <w:name w:val="Balloon Text Char"/>
    <w:next w:val="style4112"/>
    <w:link w:val="style153"/>
    <w:uiPriority w:val="99"/>
    <w:rPr>
      <w:rFonts w:ascii="Tahoma" w:cs="Tahoma" w:hAnsi="Tahoma"/>
      <w:sz w:val="16"/>
      <w:szCs w:val="16"/>
      <w:lang w:bidi="ar-SA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customStyle="1" w:styleId="style4113">
    <w:name w:val="apple-converted-space"/>
    <w:basedOn w:val="style65"/>
    <w:next w:val="style4113"/>
  </w:style>
  <w:style w:type="paragraph" w:styleId="style157">
    <w:name w:val="No Spacing"/>
    <w:next w:val="style157"/>
    <w:qFormat/>
    <w:pPr/>
    <w:rPr>
      <w:rFonts w:ascii="Calibri" w:eastAsia="Calibri" w:hAnsi="Calibri"/>
      <w:sz w:val="22"/>
      <w:szCs w:val="22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e5cb"/>
      </w:tcPr>
    </w:tblStylePr>
    <w:tblStylePr w:type="firstCol">
      <w:pPr/>
      <w:rPr>
        <w:b/>
      </w:rPr>
      <w:tcPr>
        <w:tcBorders/>
      </w:tcPr>
    </w:tblStylePr>
    <w:tblStylePr w:type="lastCol">
      <w:pPr/>
      <w:rPr>
        <w:b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e5cb"/>
      </w:tcPr>
    </w:tblStylePr>
    <w:tcPr>
      <w:tcBorders/>
    </w:tcPr>
  </w:style>
  <w:style w:type="table" w:customStyle="1" w:styleId="style4114">
    <w:name w:val="Light Shading - Accent 11"/>
    <w:basedOn w:val="style105"/>
    <w:next w:val="style4114"/>
    <w:uiPriority w:val="60"/>
    <w:pPr/>
    <w:rPr>
      <w:color w:val="b35e06"/>
    </w:rPr>
    <w:tblPr>
      <w:tblStyleRowBandSize w:val="1"/>
      <w:tblStyleColBandSize w:val="1"/>
      <w:tblBorders>
        <w:top w:val="single" w:sz="8" w:space="0" w:color="f07f09"/>
        <w:bottom w:val="single" w:sz="8" w:space="0" w:color="f07f0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07f09"/>
          <w:left w:val="nil"/>
          <w:bottom w:val="single" w:sz="8" w:space="0" w:color="f07f0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07f09"/>
          <w:left w:val="nil"/>
          <w:bottom w:val="single" w:sz="8" w:space="0" w:color="f07f0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cdf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cdfc0"/>
      </w:tcPr>
    </w:tblStylePr>
    <w:tcPr>
      <w:tcBorders/>
    </w:tcPr>
  </w:style>
  <w:style w:type="table" w:customStyle="1" w:styleId="style4115">
    <w:name w:val="Light Shading1"/>
    <w:basedOn w:val="style105"/>
    <w:next w:val="style4115"/>
    <w:uiPriority w:val="60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</w:rPr>
      <w:tcPr>
        <w:tcBorders/>
      </w:tcPr>
    </w:tblStylePr>
    <w:tblStylePr w:type="lastCol">
      <w:pPr/>
      <w:rPr>
        <w:b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customStyle="1" w:styleId="style4116">
    <w:name w:val="Light Shading2"/>
    <w:basedOn w:val="style105"/>
    <w:next w:val="style4116"/>
    <w:uiPriority w:val="60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761e28"/>
    </w:rPr>
    <w:tblPr>
      <w:tblStyleRowBandSize w:val="1"/>
      <w:tblStyleColBandSize w:val="1"/>
      <w:tblBorders>
        <w:top w:val="single" w:sz="8" w:space="0" w:color="9f2936"/>
        <w:bottom w:val="single" w:sz="8" w:space="0" w:color="9f293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f2936"/>
          <w:left w:val="nil"/>
          <w:bottom w:val="single" w:sz="8" w:space="0" w:color="9f293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f2936"/>
          <w:left w:val="nil"/>
          <w:bottom w:val="single" w:sz="8" w:space="0" w:color="9f293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c2c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c2c6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14415c"/>
    </w:rPr>
    <w:tblPr>
      <w:tblStyleRowBandSize w:val="1"/>
      <w:tblStyleColBandSize w:val="1"/>
      <w:tblBorders>
        <w:top w:val="single" w:sz="8" w:space="0" w:color="1b587c"/>
        <w:bottom w:val="single" w:sz="8" w:space="0" w:color="1b587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b587c"/>
          <w:left w:val="nil"/>
          <w:bottom w:val="single" w:sz="8" w:space="0" w:color="1b587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b587c"/>
          <w:left w:val="nil"/>
          <w:bottom w:val="single" w:sz="8" w:space="0" w:color="1b587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header" Target="head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DB9B-0F4D-4EA1-93A1-198483B6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434</Words>
  <Pages>2</Pages>
  <Characters>2777</Characters>
  <Application>WPS Office</Application>
  <DocSecurity>0</DocSecurity>
  <Paragraphs>110</Paragraphs>
  <ScaleCrop>false</ScaleCrop>
  <Company>Hewlett-Packard</Company>
  <LinksUpToDate>false</LinksUpToDate>
  <CharactersWithSpaces>3570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2019-03-10T14:55:00Z</dcterms:created>
  <dc:creator>Fayaz Ummer</dc:creator>
  <lastModifiedBy>CPH1609</lastModifiedBy>
  <dcterms:modified xsi:type="dcterms:W3CDTF">2020-08-17T04:16:11Z</dcterms:modified>
  <revision>3</revision>
  <dc:subject>Resume for RasGas, Doha - Qatar</dc:subject>
  <dc:title>Project Engineer, WiproTechnologies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